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4DE1" w:rsidRPr="00794DE1" w:rsidRDefault="00B366F7" w:rsidP="00794DE1">
      <w:pPr>
        <w:pStyle w:val="Default"/>
        <w:jc w:val="center"/>
        <w:rPr>
          <w:rFonts w:eastAsia="仿宋" w:hint="eastAsia"/>
          <w:b/>
          <w:bCs/>
          <w:sz w:val="40"/>
          <w:szCs w:val="28"/>
        </w:rPr>
      </w:pPr>
      <w:r w:rsidRPr="00794DE1">
        <w:rPr>
          <w:rFonts w:eastAsia="仿宋" w:hint="eastAsia"/>
          <w:b/>
          <w:bCs/>
          <w:sz w:val="40"/>
          <w:szCs w:val="28"/>
        </w:rPr>
        <w:t>代表作文字稿（</w:t>
      </w:r>
      <w:r w:rsidR="001C0CF1">
        <w:rPr>
          <w:rFonts w:eastAsia="仿宋" w:hint="eastAsia"/>
          <w:b/>
          <w:bCs/>
          <w:sz w:val="40"/>
          <w:szCs w:val="28"/>
        </w:rPr>
        <w:t>下半年</w:t>
      </w:r>
      <w:r w:rsidRPr="00794DE1">
        <w:rPr>
          <w:rFonts w:eastAsia="仿宋" w:hint="eastAsia"/>
          <w:b/>
          <w:bCs/>
          <w:sz w:val="40"/>
          <w:szCs w:val="28"/>
        </w:rPr>
        <w:t>）</w:t>
      </w:r>
    </w:p>
    <w:p w:rsidR="00794DE1" w:rsidRDefault="001C0CF1" w:rsidP="00794DE1">
      <w:pPr>
        <w:pStyle w:val="Default"/>
        <w:jc w:val="center"/>
        <w:rPr>
          <w:rFonts w:eastAsia="仿宋"/>
          <w:b/>
          <w:bCs/>
          <w:sz w:val="32"/>
          <w:szCs w:val="28"/>
        </w:rPr>
      </w:pPr>
      <w:bookmarkStart w:id="0" w:name="_GoBack"/>
      <w:r w:rsidRPr="001C0CF1">
        <w:rPr>
          <w:rFonts w:eastAsia="仿宋" w:hint="eastAsia"/>
          <w:b/>
          <w:bCs/>
          <w:sz w:val="32"/>
          <w:szCs w:val="28"/>
        </w:rPr>
        <w:t>【见微调研丨乡村智理72计】巧借非遗力 带火乡村游</w:t>
      </w:r>
    </w:p>
    <w:bookmarkEnd w:id="0"/>
    <w:p w:rsidR="001C0CF1" w:rsidRPr="001C0CF1" w:rsidRDefault="001C0CF1" w:rsidP="00794DE1">
      <w:pPr>
        <w:pStyle w:val="Default"/>
        <w:jc w:val="center"/>
        <w:rPr>
          <w:rFonts w:eastAsia="仿宋" w:hint="eastAsia"/>
          <w:b/>
          <w:bCs/>
          <w:sz w:val="32"/>
          <w:szCs w:val="28"/>
        </w:rPr>
      </w:pPr>
    </w:p>
    <w:p w:rsidR="001C0CF1" w:rsidRPr="001C0CF1" w:rsidRDefault="001C0CF1" w:rsidP="001C0CF1">
      <w:pPr>
        <w:pStyle w:val="Default"/>
        <w:ind w:firstLineChars="200" w:firstLine="560"/>
        <w:rPr>
          <w:rFonts w:eastAsia="仿宋" w:hint="eastAsia"/>
          <w:sz w:val="28"/>
          <w:szCs w:val="28"/>
        </w:rPr>
      </w:pPr>
      <w:r w:rsidRPr="001C0CF1">
        <w:rPr>
          <w:rFonts w:eastAsia="仿宋" w:hint="eastAsia"/>
          <w:sz w:val="28"/>
          <w:szCs w:val="28"/>
        </w:rPr>
        <w:t>“引入创新元素，大力推进乡村文化振兴，加大非遗乡村文化保护力度，让非遗酷起来、帅起来、美起来。”在全国政协委员、云南省红河哈尼族彝族自治州红河县钰尼文化艺术传承中心创始人杨钰尼看来，传承和保护好非遗艺术对于推动乡村文化振兴具有带动作用。</w:t>
      </w:r>
    </w:p>
    <w:p w:rsidR="001C0CF1" w:rsidRPr="001C0CF1" w:rsidRDefault="001C0CF1" w:rsidP="001C0CF1">
      <w:pPr>
        <w:pStyle w:val="Default"/>
        <w:ind w:firstLineChars="200" w:firstLine="560"/>
        <w:rPr>
          <w:rFonts w:eastAsia="仿宋" w:hint="eastAsia"/>
          <w:sz w:val="28"/>
          <w:szCs w:val="28"/>
        </w:rPr>
      </w:pPr>
      <w:r w:rsidRPr="001C0CF1">
        <w:rPr>
          <w:rFonts w:eastAsia="仿宋" w:hint="eastAsia"/>
          <w:sz w:val="28"/>
          <w:szCs w:val="28"/>
        </w:rPr>
        <w:t>红河县地处云南省红河哈尼族彝族自治州西南部，县城建在红河河谷的南岸和哀牢山脉中间的一块凸起的山地上，南北两侧是悬崖峭壁，北侧山坡以近70度的角度滑向红河河谷。2010年至2013年，“红河哈尼稻作梯田系统”和“红河哈尼梯田文化景观”先后列入联合国粮农组织全球重要农业文化遗产名录、联合国教科文组织世界遗产名录，成为我国第一个以民族名称命名的、以农耕文明为主题的活态世界遗产。哈尼族创造的独特而丰富的农耕文化，包括音乐和舞蹈等在内的众多艺术表现形式，也逐渐为世人所了解。</w:t>
      </w:r>
    </w:p>
    <w:p w:rsidR="001C0CF1" w:rsidRPr="001C0CF1" w:rsidRDefault="001C0CF1" w:rsidP="001C0CF1">
      <w:pPr>
        <w:pStyle w:val="Default"/>
        <w:ind w:firstLineChars="200" w:firstLine="560"/>
        <w:rPr>
          <w:rFonts w:eastAsia="仿宋" w:hint="eastAsia"/>
          <w:sz w:val="28"/>
          <w:szCs w:val="28"/>
        </w:rPr>
      </w:pPr>
      <w:r w:rsidRPr="001C0CF1">
        <w:rPr>
          <w:rFonts w:eastAsia="仿宋" w:hint="eastAsia"/>
          <w:sz w:val="28"/>
          <w:szCs w:val="28"/>
        </w:rPr>
        <w:t>2015年，怀着对哈尼文化的热爱和对家乡的眷恋，杨钰尼返乡创办了钰尼文化艺术传承中心，成立红河哈尼梯田文化传承学校教学点。八年来，杨钰尼和她的伙伴们积极开展“哈尼多声部民歌、乐作舞、哈尼儿歌”等非遗民族文化的传承教学，培养边疆少数民族文艺人才。同时，组织开展文艺志愿服务下乡活动，推动非遗艺术创新发展，为乡村文化健康发展注入青春正能量。</w:t>
      </w:r>
    </w:p>
    <w:p w:rsidR="001C0CF1" w:rsidRDefault="001C0CF1" w:rsidP="001C0CF1">
      <w:pPr>
        <w:pStyle w:val="Default"/>
        <w:ind w:firstLineChars="200" w:firstLine="560"/>
        <w:rPr>
          <w:rFonts w:eastAsia="仿宋"/>
          <w:sz w:val="28"/>
          <w:szCs w:val="28"/>
        </w:rPr>
      </w:pPr>
      <w:r w:rsidRPr="001C0CF1">
        <w:rPr>
          <w:rFonts w:eastAsia="仿宋" w:hint="eastAsia"/>
          <w:sz w:val="28"/>
          <w:szCs w:val="28"/>
        </w:rPr>
        <w:lastRenderedPageBreak/>
        <w:t>“好的创意对于文化产业尤其是乡村文化产业十分重要。”杨钰尼对于乡村文化振兴有自己的理解，她认为乡村文化振兴既要坚定地立足于中华优秀传统文化，秉持科学客观礼敬的态度是搞好乡村文化振兴的重要基础，又要有好创新表达形式。因此，她尝试和志同道合的年轻人组建云南民族街舞团，编排融合非遗“乐作舞”舞蹈动作，用街舞的方式来展现非遗艺术，让更多人了解哈尼族的文化魅力。此外，当地还积极通过开展文旅、文创等方式为传播哈尼艺术、繁荣乡村文化注入新活力，拉动当地文旅产业。</w:t>
      </w:r>
    </w:p>
    <w:p w:rsidR="001C0CF1" w:rsidRPr="001C0CF1" w:rsidRDefault="001C0CF1" w:rsidP="001C0CF1">
      <w:pPr>
        <w:pStyle w:val="Default"/>
        <w:ind w:firstLineChars="200" w:firstLine="560"/>
        <w:rPr>
          <w:rFonts w:eastAsia="仿宋" w:hint="eastAsia"/>
          <w:sz w:val="28"/>
          <w:szCs w:val="28"/>
        </w:rPr>
      </w:pPr>
      <w:r w:rsidRPr="001C0CF1">
        <w:rPr>
          <w:rFonts w:eastAsia="仿宋" w:hint="eastAsia"/>
          <w:sz w:val="28"/>
          <w:szCs w:val="28"/>
        </w:rPr>
        <w:t>如今，越来越多和杨钰尼一样有情怀、有担当的少数民族青年加入到她的团队。目前，钰尼文化艺术传承中心已累计培训少数民族学员3000多人，现有在校生400多人，50多名学员以艺术特长考上了本科大学，对于全面推进红河县乡村文旅发展起到了积极作用。</w:t>
      </w:r>
    </w:p>
    <w:p w:rsidR="001C0CF1" w:rsidRPr="001C0CF1" w:rsidRDefault="001C0CF1" w:rsidP="001C0CF1">
      <w:pPr>
        <w:pStyle w:val="Default"/>
        <w:ind w:firstLineChars="200" w:firstLine="560"/>
        <w:rPr>
          <w:rFonts w:eastAsia="仿宋"/>
          <w:sz w:val="28"/>
          <w:szCs w:val="28"/>
        </w:rPr>
      </w:pPr>
    </w:p>
    <w:p w:rsidR="001C0CF1" w:rsidRPr="001C0CF1" w:rsidRDefault="001C0CF1" w:rsidP="001C0CF1">
      <w:pPr>
        <w:pStyle w:val="Default"/>
        <w:jc w:val="center"/>
        <w:rPr>
          <w:rFonts w:eastAsia="仿宋"/>
          <w:sz w:val="28"/>
          <w:szCs w:val="28"/>
        </w:rPr>
      </w:pPr>
      <w:r w:rsidRPr="001C0CF1">
        <w:rPr>
          <w:rFonts w:eastAsia="仿宋" w:hint="eastAsia"/>
          <w:sz w:val="28"/>
          <w:szCs w:val="28"/>
        </w:rPr>
        <w:t>“见微调研丨乡村智理72计”专栏</w:t>
      </w:r>
    </w:p>
    <w:p w:rsidR="001C0CF1" w:rsidRPr="001C0CF1" w:rsidRDefault="001C0CF1" w:rsidP="001C0CF1">
      <w:pPr>
        <w:pStyle w:val="Default"/>
        <w:jc w:val="center"/>
        <w:rPr>
          <w:rFonts w:eastAsia="仿宋" w:hint="eastAsia"/>
          <w:sz w:val="28"/>
          <w:szCs w:val="28"/>
        </w:rPr>
      </w:pPr>
      <w:r w:rsidRPr="001C0CF1">
        <w:rPr>
          <w:rFonts w:eastAsia="仿宋" w:hint="eastAsia"/>
          <w:sz w:val="28"/>
          <w:szCs w:val="28"/>
        </w:rPr>
        <w:t>出品：光明网</w:t>
      </w:r>
    </w:p>
    <w:p w:rsidR="001C0CF1" w:rsidRPr="001C0CF1" w:rsidRDefault="001C0CF1" w:rsidP="001C0CF1">
      <w:pPr>
        <w:pStyle w:val="Default"/>
        <w:jc w:val="center"/>
        <w:rPr>
          <w:rFonts w:eastAsia="仿宋" w:hint="eastAsia"/>
          <w:sz w:val="28"/>
          <w:szCs w:val="28"/>
        </w:rPr>
      </w:pPr>
      <w:r w:rsidRPr="001C0CF1">
        <w:rPr>
          <w:rFonts w:eastAsia="仿宋" w:hint="eastAsia"/>
          <w:sz w:val="28"/>
          <w:szCs w:val="28"/>
        </w:rPr>
        <w:t>监制：高赛</w:t>
      </w:r>
    </w:p>
    <w:p w:rsidR="001C0CF1" w:rsidRPr="001C0CF1" w:rsidRDefault="001C0CF1" w:rsidP="001C0CF1">
      <w:pPr>
        <w:pStyle w:val="Default"/>
        <w:jc w:val="center"/>
        <w:rPr>
          <w:rFonts w:eastAsia="仿宋" w:hint="eastAsia"/>
          <w:sz w:val="28"/>
          <w:szCs w:val="28"/>
        </w:rPr>
      </w:pPr>
      <w:r w:rsidRPr="001C0CF1">
        <w:rPr>
          <w:rFonts w:eastAsia="仿宋" w:hint="eastAsia"/>
          <w:sz w:val="28"/>
          <w:szCs w:val="28"/>
        </w:rPr>
        <w:t>策划：杨帆</w:t>
      </w:r>
    </w:p>
    <w:p w:rsidR="001C0CF1" w:rsidRPr="001C0CF1" w:rsidRDefault="001C0CF1" w:rsidP="001C0CF1">
      <w:pPr>
        <w:pStyle w:val="Default"/>
        <w:jc w:val="center"/>
        <w:rPr>
          <w:rFonts w:eastAsia="仿宋" w:hint="eastAsia"/>
          <w:sz w:val="28"/>
          <w:szCs w:val="28"/>
        </w:rPr>
      </w:pPr>
      <w:r w:rsidRPr="001C0CF1">
        <w:rPr>
          <w:rFonts w:eastAsia="仿宋" w:hint="eastAsia"/>
          <w:sz w:val="28"/>
          <w:szCs w:val="28"/>
        </w:rPr>
        <w:t>主编：王恩慧</w:t>
      </w:r>
    </w:p>
    <w:p w:rsidR="001C0CF1" w:rsidRPr="001C0CF1" w:rsidRDefault="001C0CF1" w:rsidP="001C0CF1">
      <w:pPr>
        <w:pStyle w:val="Default"/>
        <w:jc w:val="center"/>
        <w:rPr>
          <w:rFonts w:eastAsia="仿宋" w:hint="eastAsia"/>
          <w:sz w:val="28"/>
          <w:szCs w:val="28"/>
        </w:rPr>
      </w:pPr>
      <w:r w:rsidRPr="001C0CF1">
        <w:rPr>
          <w:rFonts w:eastAsia="仿宋" w:hint="eastAsia"/>
          <w:sz w:val="28"/>
          <w:szCs w:val="28"/>
        </w:rPr>
        <w:t>副主编：董腾飞</w:t>
      </w:r>
    </w:p>
    <w:p w:rsidR="001C0CF1" w:rsidRPr="001C0CF1" w:rsidRDefault="001C0CF1" w:rsidP="001C0CF1">
      <w:pPr>
        <w:pStyle w:val="Default"/>
        <w:jc w:val="center"/>
        <w:rPr>
          <w:rFonts w:eastAsia="仿宋" w:hint="eastAsia"/>
          <w:sz w:val="28"/>
          <w:szCs w:val="28"/>
        </w:rPr>
      </w:pPr>
      <w:r w:rsidRPr="001C0CF1">
        <w:rPr>
          <w:rFonts w:eastAsia="仿宋" w:hint="eastAsia"/>
          <w:sz w:val="28"/>
          <w:szCs w:val="28"/>
        </w:rPr>
        <w:t>协助拍摄：云南出山文化传播有限公司</w:t>
      </w:r>
    </w:p>
    <w:p w:rsidR="00880011" w:rsidRDefault="001C0CF1" w:rsidP="001C0CF1">
      <w:pPr>
        <w:pStyle w:val="Default"/>
        <w:jc w:val="center"/>
        <w:rPr>
          <w:rFonts w:eastAsia="仿宋"/>
          <w:b/>
          <w:sz w:val="30"/>
          <w:szCs w:val="30"/>
        </w:rPr>
      </w:pPr>
      <w:r w:rsidRPr="001C0CF1">
        <w:rPr>
          <w:rFonts w:eastAsia="仿宋" w:hint="eastAsia"/>
          <w:sz w:val="28"/>
          <w:szCs w:val="28"/>
        </w:rPr>
        <w:t>特别鸣谢：钰尼文化艺术传承中心</w:t>
      </w:r>
    </w:p>
    <w:sectPr w:rsidR="008800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6F7" w:rsidRDefault="00B366F7" w:rsidP="00304AC1">
      <w:r>
        <w:separator/>
      </w:r>
    </w:p>
  </w:endnote>
  <w:endnote w:type="continuationSeparator" w:id="0">
    <w:p w:rsidR="00B366F7" w:rsidRDefault="00B366F7" w:rsidP="00304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6F7" w:rsidRDefault="00B366F7" w:rsidP="00304AC1">
      <w:r>
        <w:separator/>
      </w:r>
    </w:p>
  </w:footnote>
  <w:footnote w:type="continuationSeparator" w:id="0">
    <w:p w:rsidR="00B366F7" w:rsidRDefault="00B366F7" w:rsidP="00304A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I0MGJkODAzZWFhOGVhYzg1NzlkNzdiZDYyNTRiYmIifQ=="/>
  </w:docVars>
  <w:rsids>
    <w:rsidRoot w:val="00A05B2D"/>
    <w:rsid w:val="001C0CF1"/>
    <w:rsid w:val="00304AC1"/>
    <w:rsid w:val="006E45E5"/>
    <w:rsid w:val="00794DE1"/>
    <w:rsid w:val="00880011"/>
    <w:rsid w:val="00A05B2D"/>
    <w:rsid w:val="00B366F7"/>
    <w:rsid w:val="00F12762"/>
    <w:rsid w:val="185C254E"/>
    <w:rsid w:val="1E300A57"/>
    <w:rsid w:val="553430A7"/>
    <w:rsid w:val="5D594B2C"/>
    <w:rsid w:val="7B8919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E2C75E"/>
  <w15:docId w15:val="{B817F77D-2AD6-4BB5-8902-1F74B31F8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customStyle="1" w:styleId="Default">
    <w:name w:val="Default"/>
    <w:qFormat/>
    <w:pPr>
      <w:widowControl w:val="0"/>
      <w:autoSpaceDE w:val="0"/>
      <w:autoSpaceDN w:val="0"/>
      <w:adjustRightInd w:val="0"/>
    </w:pPr>
    <w:rPr>
      <w:rFonts w:ascii="仿宋" w:eastAsia="宋体" w:hAnsi="仿宋" w:cs="仿宋"/>
      <w:color w:val="000000"/>
      <w:sz w:val="24"/>
      <w:szCs w:val="24"/>
    </w:rPr>
  </w:style>
  <w:style w:type="paragraph" w:styleId="a4">
    <w:name w:val="header"/>
    <w:basedOn w:val="a"/>
    <w:link w:val="a5"/>
    <w:uiPriority w:val="99"/>
    <w:unhideWhenUsed/>
    <w:rsid w:val="00304A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04AC1"/>
    <w:rPr>
      <w:rFonts w:ascii="Times New Roman" w:eastAsia="宋体" w:hAnsi="Times New Roman" w:cs="Times New Roman"/>
      <w:kern w:val="2"/>
      <w:sz w:val="18"/>
      <w:szCs w:val="18"/>
    </w:rPr>
  </w:style>
  <w:style w:type="paragraph" w:styleId="a6">
    <w:name w:val="footer"/>
    <w:basedOn w:val="a"/>
    <w:link w:val="a7"/>
    <w:uiPriority w:val="99"/>
    <w:unhideWhenUsed/>
    <w:rsid w:val="00304AC1"/>
    <w:pPr>
      <w:tabs>
        <w:tab w:val="center" w:pos="4153"/>
        <w:tab w:val="right" w:pos="8306"/>
      </w:tabs>
      <w:snapToGrid w:val="0"/>
      <w:jc w:val="left"/>
    </w:pPr>
    <w:rPr>
      <w:sz w:val="18"/>
      <w:szCs w:val="18"/>
    </w:rPr>
  </w:style>
  <w:style w:type="character" w:customStyle="1" w:styleId="a7">
    <w:name w:val="页脚 字符"/>
    <w:basedOn w:val="a0"/>
    <w:link w:val="a6"/>
    <w:uiPriority w:val="99"/>
    <w:rsid w:val="00304AC1"/>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640778">
      <w:bodyDiv w:val="1"/>
      <w:marLeft w:val="0"/>
      <w:marRight w:val="0"/>
      <w:marTop w:val="0"/>
      <w:marBottom w:val="0"/>
      <w:divBdr>
        <w:top w:val="none" w:sz="0" w:space="0" w:color="auto"/>
        <w:left w:val="none" w:sz="0" w:space="0" w:color="auto"/>
        <w:bottom w:val="none" w:sz="0" w:space="0" w:color="auto"/>
        <w:right w:val="none" w:sz="0" w:space="0" w:color="auto"/>
      </w:divBdr>
    </w:div>
    <w:div w:id="1419324725">
      <w:bodyDiv w:val="1"/>
      <w:marLeft w:val="0"/>
      <w:marRight w:val="0"/>
      <w:marTop w:val="0"/>
      <w:marBottom w:val="0"/>
      <w:divBdr>
        <w:top w:val="none" w:sz="0" w:space="0" w:color="auto"/>
        <w:left w:val="none" w:sz="0" w:space="0" w:color="auto"/>
        <w:bottom w:val="none" w:sz="0" w:space="0" w:color="auto"/>
        <w:right w:val="none" w:sz="0" w:space="0" w:color="auto"/>
      </w:divBdr>
    </w:div>
    <w:div w:id="1574319433">
      <w:bodyDiv w:val="1"/>
      <w:marLeft w:val="0"/>
      <w:marRight w:val="0"/>
      <w:marTop w:val="0"/>
      <w:marBottom w:val="0"/>
      <w:divBdr>
        <w:top w:val="none" w:sz="0" w:space="0" w:color="auto"/>
        <w:left w:val="none" w:sz="0" w:space="0" w:color="auto"/>
        <w:bottom w:val="none" w:sz="0" w:space="0" w:color="auto"/>
        <w:right w:val="none" w:sz="0" w:space="0" w:color="auto"/>
      </w:divBdr>
    </w:div>
    <w:div w:id="1719814807">
      <w:bodyDiv w:val="1"/>
      <w:marLeft w:val="0"/>
      <w:marRight w:val="0"/>
      <w:marTop w:val="0"/>
      <w:marBottom w:val="0"/>
      <w:divBdr>
        <w:top w:val="none" w:sz="0" w:space="0" w:color="auto"/>
        <w:left w:val="none" w:sz="0" w:space="0" w:color="auto"/>
        <w:bottom w:val="none" w:sz="0" w:space="0" w:color="auto"/>
        <w:right w:val="none" w:sz="0" w:space="0" w:color="auto"/>
      </w:divBdr>
    </w:div>
    <w:div w:id="1951665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148</Words>
  <Characters>847</Characters>
  <Application>Microsoft Office Word</Application>
  <DocSecurity>0</DocSecurity>
  <Lines>7</Lines>
  <Paragraphs>1</Paragraphs>
  <ScaleCrop>false</ScaleCrop>
  <Company/>
  <LinksUpToDate>false</LinksUpToDate>
  <CharactersWithSpaces>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2024-04-02T03:36:00Z</dcterms:created>
  <dcterms:modified xsi:type="dcterms:W3CDTF">2024-04-02T03:36:00Z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8A592E7CB4674E92AA6123A3037D29CD</vt:lpwstr>
  </property>
</Properties>
</file>