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spacing w:before="0" w:beforeAutospacing="0" w:after="0" w:afterAutospacing="0" w:line="62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  <w:bookmarkStart w:id="0" w:name="_GoBack"/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中国新闻奖报纸版面参评作品推荐表</w:t>
      </w:r>
      <w:bookmarkEnd w:id="0"/>
    </w:p>
    <w:p>
      <w:pPr>
        <w:pStyle w:val="3"/>
        <w:widowControl w:val="0"/>
        <w:spacing w:before="0" w:beforeAutospacing="0" w:after="0" w:afterAutospacing="0" w:line="420" w:lineRule="exact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7"/>
        <w:tblW w:w="91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81"/>
        <w:gridCol w:w="709"/>
        <w:gridCol w:w="425"/>
        <w:gridCol w:w="425"/>
        <w:gridCol w:w="1701"/>
        <w:gridCol w:w="567"/>
        <w:gridCol w:w="851"/>
        <w:gridCol w:w="709"/>
        <w:gridCol w:w="850"/>
        <w:gridCol w:w="1287"/>
        <w:gridCol w:w="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87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报纸名称</w:t>
            </w:r>
          </w:p>
        </w:tc>
        <w:tc>
          <w:tcPr>
            <w:tcW w:w="311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光明日报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新闻版面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7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刊发日期</w:t>
            </w:r>
          </w:p>
        </w:tc>
        <w:tc>
          <w:tcPr>
            <w:tcW w:w="2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2023年 8 月 8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版面名称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及版次</w:t>
            </w: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成都大运会特刊 8版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2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华文中宋" w:hAnsi="华文中宋" w:eastAsia="华文中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1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版面总字数</w:t>
            </w: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4896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吴潇怡、黄小异、袁昕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9" w:hRule="exac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40" w:lineRule="exact"/>
              <w:ind w:left="577" w:leftChars="54" w:right="113" w:hanging="464" w:hangingChars="166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（采编过程）</w:t>
            </w:r>
          </w:p>
          <w:p>
            <w:pPr>
              <w:spacing w:line="340" w:lineRule="exact"/>
              <w:ind w:left="323" w:leftChars="154" w:right="113" w:firstLine="280" w:firstLineChars="100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作品简介</w:t>
            </w:r>
          </w:p>
        </w:tc>
        <w:tc>
          <w:tcPr>
            <w:tcW w:w="81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420" w:firstLineChars="20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作为重大主题宣传报道，特刊内容提前谋划，取得良好效果。该日大运会特刊主题为“大运同行”，版面通过三篇文章，聚焦大运会、青年和成都三个主体，谈成都大运会之于成都、成都大运会之于参赛选手、成都如何办好大运会。体现三者如何相互促进、“同行”。图片选取亦力求突出大运会、青年和成都三个主体。既有大运会参赛选手体验中国文化，又有大熊猫、神鸟图案绶带等，在体现大运会的国际化、年轻化的同时，彰显中国元素和成都特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5" w:hRule="exac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效</w:t>
            </w:r>
          </w:p>
          <w:p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81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20" w:firstLineChars="20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本版内容是报社成都大运会宣传的重要组成部分，在运动员群体中引发强烈反响。无论是文字内容，还是版面制作，该版面在当天出版的同类主题版面中脱颖而出，获得业内人士的一致好评。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2" w:hRule="exac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推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荐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理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由</w:t>
            </w:r>
          </w:p>
        </w:tc>
        <w:tc>
          <w:tcPr>
            <w:tcW w:w="81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ind w:firstLine="420" w:firstLineChars="200"/>
              <w:jc w:val="left"/>
              <w:rPr>
                <w:rFonts w:hint="eastAsia"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成都大运会是党的二十大后我国举办的首个大型综合性体育赛事，也是我国疫情防控取得重大胜利后的首场重大国际赛事。本版特刊注重版面语言的表达，意在体现开放中国、活力的成都。整个版面庄重又不失活泼。</w:t>
            </w:r>
          </w:p>
          <w:p>
            <w:pPr>
              <w:widowControl/>
              <w:spacing w:line="36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    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firstLine="3920" w:firstLineChars="1400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2024年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2" w:hRule="exac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 xml:space="preserve">  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初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</w:t>
            </w:r>
          </w:p>
          <w:p>
            <w:pPr>
              <w:spacing w:line="360" w:lineRule="exact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 xml:space="preserve">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 </w:t>
            </w:r>
          </w:p>
        </w:tc>
        <w:tc>
          <w:tcPr>
            <w:tcW w:w="81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5106" w:firstLineChars="1850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>
            <w:pPr>
              <w:spacing w:line="260" w:lineRule="exact"/>
              <w:ind w:firstLine="5106" w:firstLineChars="1850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>
            <w:pPr>
              <w:spacing w:line="260" w:lineRule="exact"/>
              <w:ind w:firstLine="5106" w:firstLineChars="1850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>
            <w:pPr>
              <w:spacing w:line="260" w:lineRule="exact"/>
              <w:ind w:firstLine="5106" w:firstLineChars="1850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>
            <w:pPr>
              <w:spacing w:line="260" w:lineRule="exact"/>
              <w:ind w:firstLine="5106" w:firstLineChars="185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 xml:space="preserve">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24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56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黄小异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3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15201115280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3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huangxiaoyigm@163.com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53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北京市东城区珠市口东大街5号光明日报社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100083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8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以下仅供自荐作品填写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2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获奖项名称等级</w:t>
            </w:r>
          </w:p>
        </w:tc>
        <w:tc>
          <w:tcPr>
            <w:tcW w:w="68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7" w:type="dxa"/>
          <w:cantSplit/>
          <w:jc w:val="center"/>
        </w:trPr>
        <w:tc>
          <w:tcPr>
            <w:tcW w:w="8685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</w:p>
        </w:tc>
      </w:tr>
    </w:tbl>
    <w:p>
      <w:pPr>
        <w:spacing w:line="560" w:lineRule="exact"/>
        <w:jc w:val="left"/>
      </w:pPr>
    </w:p>
    <w:sectPr>
      <w:footerReference r:id="rId3" w:type="default"/>
      <w:footerReference r:id="rId4" w:type="even"/>
      <w:pgSz w:w="11906" w:h="16838"/>
      <w:pgMar w:top="1588" w:right="1247" w:bottom="1440" w:left="1247" w:header="851" w:footer="130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仿宋" w:hAnsi="仿宋" w:eastAsia="仿宋"/>
        <w:sz w:val="28"/>
        <w:szCs w:val="28"/>
      </w:rPr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10 -</w:t>
    </w:r>
    <w:r>
      <w:rPr>
        <w:rFonts w:ascii="仿宋" w:hAnsi="仿宋" w:eastAsia="仿宋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246"/>
    <w:rsid w:val="00040283"/>
    <w:rsid w:val="00127246"/>
    <w:rsid w:val="001964AB"/>
    <w:rsid w:val="006071C0"/>
    <w:rsid w:val="00923E51"/>
    <w:rsid w:val="00A11F45"/>
    <w:rsid w:val="00ED736C"/>
    <w:rsid w:val="00F15721"/>
    <w:rsid w:val="00FD0622"/>
    <w:rsid w:val="129825E8"/>
    <w:rsid w:val="3A295114"/>
    <w:rsid w:val="46F44930"/>
    <w:rsid w:val="682F3F6C"/>
    <w:rsid w:val="7FFF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page number"/>
    <w:qFormat/>
    <w:uiPriority w:val="0"/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8">
    <w:name w:val="页脚 字符"/>
    <w:basedOn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1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431</Words>
  <Characters>2458</Characters>
  <Lines>20</Lines>
  <Paragraphs>5</Paragraphs>
  <TotalTime>19</TotalTime>
  <ScaleCrop>false</ScaleCrop>
  <LinksUpToDate>false</LinksUpToDate>
  <CharactersWithSpaces>2884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2024-03-28T06:18:00Z</dcterms:created>
  <dc:creator>acer</dc:creator>
  <cp:lastModifiedBy>user</cp:lastModifiedBy>
  <cp:lastPrinted>2024-04-16T08:52:00Z</cp:lastPrinted>
  <dcterms:modified xsi:type="dcterms:W3CDTF">2024-04-17T06:31:04Z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