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721" w:lineRule="exact"/>
        <w:ind w:right="278"/>
      </w:pPr>
      <w:r>
        <w:rPr>
          <w:spacing w:val="-5"/>
        </w:rPr>
        <w:t>中国新闻奖报纸版面参评作品推荐表</w:t>
      </w:r>
    </w:p>
    <w:p>
      <w:pPr>
        <w:pStyle w:val="3"/>
        <w:spacing w:before="6"/>
        <w:rPr>
          <w:sz w:val="15"/>
        </w:rPr>
      </w:pPr>
    </w:p>
    <w:tbl>
      <w:tblPr>
        <w:tblStyle w:val="5"/>
        <w:tblW w:w="9185" w:type="dxa"/>
        <w:tblInd w:w="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0"/>
        <w:gridCol w:w="790"/>
        <w:gridCol w:w="3119"/>
        <w:gridCol w:w="1560"/>
        <w:gridCol w:w="26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2" w:hRule="atLeast"/>
        </w:trPr>
        <w:tc>
          <w:tcPr>
            <w:tcW w:w="1870" w:type="dxa"/>
            <w:gridSpan w:val="2"/>
            <w:vMerge w:val="restart"/>
          </w:tcPr>
          <w:p>
            <w:pPr>
              <w:pStyle w:val="8"/>
              <w:spacing w:before="435"/>
              <w:ind w:left="374"/>
              <w:rPr>
                <w:rFonts w:hint="eastAsia" w:ascii="UKIJ CJK" w:eastAsia="UKIJ CJK"/>
                <w:sz w:val="28"/>
              </w:rPr>
            </w:pPr>
            <w:r>
              <w:rPr>
                <w:rFonts w:hint="eastAsia" w:ascii="UKIJ CJK" w:eastAsia="UKIJ CJK"/>
                <w:spacing w:val="-3"/>
                <w:sz w:val="28"/>
              </w:rPr>
              <w:t>报纸名称</w:t>
            </w:r>
          </w:p>
        </w:tc>
        <w:tc>
          <w:tcPr>
            <w:tcW w:w="3119" w:type="dxa"/>
            <w:vMerge w:val="restart"/>
          </w:tcPr>
          <w:p>
            <w:pPr>
              <w:pStyle w:val="8"/>
              <w:jc w:val="center"/>
              <w:rPr>
                <w:rFonts w:hint="eastAsia" w:ascii="Times New Roman" w:eastAsia="宋体"/>
                <w:sz w:val="24"/>
                <w:lang w:eastAsia="zh-CN"/>
              </w:rPr>
            </w:pPr>
          </w:p>
          <w:p>
            <w:pPr>
              <w:pStyle w:val="8"/>
              <w:jc w:val="center"/>
              <w:rPr>
                <w:rFonts w:hint="eastAsia" w:ascii="Times New Roman" w:eastAsia="宋体"/>
                <w:sz w:val="24"/>
                <w:lang w:eastAsia="zh-CN"/>
              </w:rPr>
            </w:pPr>
            <w:r>
              <w:rPr>
                <w:rFonts w:hint="eastAsia" w:ascii="Times New Roman" w:eastAsia="宋体"/>
                <w:sz w:val="24"/>
                <w:lang w:eastAsia="zh-CN"/>
              </w:rPr>
              <w:t>光明日报</w:t>
            </w:r>
          </w:p>
        </w:tc>
        <w:tc>
          <w:tcPr>
            <w:tcW w:w="1560" w:type="dxa"/>
          </w:tcPr>
          <w:p>
            <w:pPr>
              <w:pStyle w:val="8"/>
              <w:spacing w:before="90" w:line="423" w:lineRule="exact"/>
              <w:ind w:left="9" w:right="2"/>
              <w:jc w:val="center"/>
              <w:rPr>
                <w:rFonts w:hint="eastAsia" w:ascii="UKIJ CJK" w:eastAsia="UKIJ CJK"/>
                <w:sz w:val="28"/>
              </w:rPr>
            </w:pPr>
            <w:r>
              <w:rPr>
                <w:rFonts w:hint="eastAsia" w:ascii="UKIJ CJK" w:eastAsia="UKIJ CJK"/>
                <w:spacing w:val="-3"/>
                <w:sz w:val="28"/>
              </w:rPr>
              <w:t>参评项目</w:t>
            </w:r>
          </w:p>
        </w:tc>
        <w:tc>
          <w:tcPr>
            <w:tcW w:w="2636" w:type="dxa"/>
          </w:tcPr>
          <w:p>
            <w:pPr>
              <w:pStyle w:val="8"/>
              <w:spacing w:before="143" w:line="369" w:lineRule="exact"/>
              <w:ind w:left="106"/>
              <w:rPr>
                <w:sz w:val="21"/>
              </w:rPr>
            </w:pPr>
            <w:r>
              <w:rPr>
                <w:spacing w:val="-4"/>
                <w:sz w:val="21"/>
              </w:rPr>
              <w:t>新闻版面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1" w:hRule="atLeast"/>
        </w:trPr>
        <w:tc>
          <w:tcPr>
            <w:tcW w:w="1870" w:type="dxa"/>
            <w:gridSpan w:val="2"/>
            <w:vMerge w:val="continue"/>
            <w:tcBorders>
              <w:top w:val="nil"/>
            </w:tcBorders>
          </w:tcPr>
          <w:p>
            <w:pPr>
              <w:rPr>
                <w:sz w:val="2"/>
                <w:szCs w:val="2"/>
              </w:rPr>
            </w:pPr>
          </w:p>
        </w:tc>
        <w:tc>
          <w:tcPr>
            <w:tcW w:w="3119" w:type="dxa"/>
            <w:vMerge w:val="continue"/>
            <w:tcBorders>
              <w:top w:val="nil"/>
            </w:tcBorders>
          </w:tcPr>
          <w:p>
            <w:pPr>
              <w:rPr>
                <w:sz w:val="2"/>
                <w:szCs w:val="2"/>
              </w:rPr>
            </w:pPr>
          </w:p>
        </w:tc>
        <w:tc>
          <w:tcPr>
            <w:tcW w:w="1560" w:type="dxa"/>
          </w:tcPr>
          <w:p>
            <w:pPr>
              <w:pStyle w:val="8"/>
              <w:spacing w:before="133"/>
              <w:ind w:left="9" w:right="2"/>
              <w:jc w:val="center"/>
              <w:rPr>
                <w:rFonts w:hint="eastAsia" w:ascii="UKIJ CJK" w:eastAsia="UKIJ CJK"/>
                <w:sz w:val="28"/>
              </w:rPr>
            </w:pPr>
            <w:r>
              <w:rPr>
                <w:rFonts w:hint="eastAsia" w:ascii="UKIJ CJK" w:eastAsia="UKIJ CJK"/>
                <w:spacing w:val="-3"/>
                <w:sz w:val="28"/>
              </w:rPr>
              <w:t>刊发日期</w:t>
            </w:r>
          </w:p>
        </w:tc>
        <w:tc>
          <w:tcPr>
            <w:tcW w:w="2636" w:type="dxa"/>
          </w:tcPr>
          <w:p>
            <w:pPr>
              <w:pStyle w:val="8"/>
              <w:tabs>
                <w:tab w:val="left" w:pos="1482"/>
                <w:tab w:val="left" w:pos="2082"/>
              </w:tabs>
              <w:spacing w:before="111"/>
              <w:ind w:left="106"/>
              <w:rPr>
                <w:rFonts w:hint="eastAsia" w:ascii="UKIJ CJK" w:eastAsia="UKIJ CJK"/>
                <w:sz w:val="24"/>
              </w:rPr>
            </w:pPr>
            <w:r>
              <w:rPr>
                <w:rFonts w:hint="eastAsia" w:ascii="Noto Serif CJK JP" w:eastAsia="Noto Serif CJK JP"/>
                <w:w w:val="105"/>
                <w:sz w:val="24"/>
              </w:rPr>
              <w:t>2023</w:t>
            </w:r>
            <w:r>
              <w:rPr>
                <w:rFonts w:hint="eastAsia" w:ascii="Noto Serif CJK JP" w:eastAsia="Noto Serif CJK JP"/>
                <w:spacing w:val="46"/>
                <w:w w:val="105"/>
                <w:sz w:val="24"/>
              </w:rPr>
              <w:t xml:space="preserve"> </w:t>
            </w:r>
            <w:r>
              <w:rPr>
                <w:rFonts w:hint="eastAsia" w:ascii="UKIJ CJK" w:eastAsia="UKIJ CJK"/>
                <w:spacing w:val="-10"/>
                <w:w w:val="105"/>
                <w:sz w:val="24"/>
              </w:rPr>
              <w:t>年</w:t>
            </w:r>
            <w:r>
              <w:rPr>
                <w:rFonts w:hint="eastAsia" w:ascii="UKIJ CJK" w:eastAsia="宋体"/>
                <w:sz w:val="24"/>
                <w:lang w:val="en-US" w:eastAsia="zh-CN"/>
              </w:rPr>
              <w:t>9</w:t>
            </w:r>
            <w:r>
              <w:rPr>
                <w:rFonts w:hint="eastAsia" w:ascii="UKIJ CJK" w:eastAsia="UKIJ CJK"/>
                <w:spacing w:val="-10"/>
                <w:w w:val="105"/>
                <w:sz w:val="24"/>
              </w:rPr>
              <w:t>月</w:t>
            </w:r>
            <w:r>
              <w:rPr>
                <w:rFonts w:hint="eastAsia" w:ascii="UKIJ CJK" w:eastAsia="宋体"/>
                <w:spacing w:val="-10"/>
                <w:w w:val="105"/>
                <w:sz w:val="24"/>
                <w:lang w:val="en-US" w:eastAsia="zh-CN"/>
              </w:rPr>
              <w:t>8</w:t>
            </w:r>
            <w:r>
              <w:rPr>
                <w:rFonts w:hint="eastAsia" w:ascii="UKIJ CJK" w:eastAsia="UKIJ CJK"/>
                <w:spacing w:val="-10"/>
                <w:w w:val="105"/>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98" w:hRule="atLeast"/>
        </w:trPr>
        <w:tc>
          <w:tcPr>
            <w:tcW w:w="1870" w:type="dxa"/>
            <w:gridSpan w:val="2"/>
          </w:tcPr>
          <w:p>
            <w:pPr>
              <w:pStyle w:val="8"/>
              <w:spacing w:line="398" w:lineRule="exact"/>
              <w:ind w:left="513" w:right="360" w:hanging="140"/>
              <w:rPr>
                <w:rFonts w:hint="eastAsia" w:ascii="UKIJ CJK" w:eastAsia="UKIJ CJK"/>
                <w:sz w:val="28"/>
              </w:rPr>
            </w:pPr>
            <w:r>
              <w:rPr>
                <w:rFonts w:hint="eastAsia" w:ascii="UKIJ CJK" w:eastAsia="UKIJ CJK"/>
                <w:spacing w:val="-4"/>
                <w:sz w:val="28"/>
              </w:rPr>
              <w:t>版面名称及版次</w:t>
            </w:r>
          </w:p>
        </w:tc>
        <w:tc>
          <w:tcPr>
            <w:tcW w:w="3119" w:type="dxa"/>
          </w:tcPr>
          <w:p>
            <w:pPr>
              <w:pStyle w:val="8"/>
              <w:jc w:val="center"/>
              <w:rPr>
                <w:rFonts w:hint="eastAsia" w:ascii="Times New Roman" w:eastAsia="宋体"/>
                <w:sz w:val="24"/>
                <w:lang w:eastAsia="zh-CN"/>
              </w:rPr>
            </w:pPr>
          </w:p>
          <w:p>
            <w:pPr>
              <w:pStyle w:val="8"/>
              <w:jc w:val="center"/>
              <w:rPr>
                <w:rFonts w:hint="default" w:ascii="Times New Roman" w:eastAsia="宋体"/>
                <w:sz w:val="24"/>
                <w:lang w:val="en-US" w:eastAsia="zh-CN"/>
              </w:rPr>
            </w:pPr>
            <w:r>
              <w:rPr>
                <w:rFonts w:hint="eastAsia" w:ascii="Times New Roman" w:eastAsia="宋体"/>
                <w:sz w:val="24"/>
                <w:lang w:eastAsia="zh-CN"/>
              </w:rPr>
              <w:t>学术争鸣</w:t>
            </w:r>
            <w:r>
              <w:rPr>
                <w:rFonts w:hint="eastAsia" w:ascii="Times New Roman" w:eastAsia="宋体"/>
                <w:sz w:val="24"/>
                <w:lang w:val="en-US" w:eastAsia="zh-CN"/>
              </w:rPr>
              <w:t xml:space="preserve"> 07版</w:t>
            </w:r>
          </w:p>
        </w:tc>
        <w:tc>
          <w:tcPr>
            <w:tcW w:w="1560" w:type="dxa"/>
          </w:tcPr>
          <w:p>
            <w:pPr>
              <w:pStyle w:val="8"/>
              <w:spacing w:before="193"/>
              <w:ind w:left="7"/>
              <w:jc w:val="center"/>
              <w:rPr>
                <w:rFonts w:hint="eastAsia" w:ascii="UKIJ CJK" w:eastAsia="UKIJ CJK"/>
                <w:sz w:val="28"/>
              </w:rPr>
            </w:pPr>
            <w:r>
              <w:rPr>
                <w:rFonts w:hint="eastAsia" w:ascii="UKIJ CJK" w:eastAsia="UKIJ CJK"/>
                <w:spacing w:val="-5"/>
                <w:sz w:val="28"/>
              </w:rPr>
              <w:t>作者</w:t>
            </w:r>
          </w:p>
        </w:tc>
        <w:tc>
          <w:tcPr>
            <w:tcW w:w="2636"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9" w:hRule="atLeast"/>
        </w:trPr>
        <w:tc>
          <w:tcPr>
            <w:tcW w:w="1870" w:type="dxa"/>
            <w:gridSpan w:val="2"/>
          </w:tcPr>
          <w:p>
            <w:pPr>
              <w:pStyle w:val="8"/>
              <w:spacing w:before="69" w:line="461" w:lineRule="exact"/>
              <w:ind w:left="235"/>
              <w:rPr>
                <w:rFonts w:hint="eastAsia" w:ascii="UKIJ CJK" w:eastAsia="UKIJ CJK"/>
                <w:sz w:val="28"/>
              </w:rPr>
            </w:pPr>
            <w:r>
              <w:rPr>
                <w:rFonts w:hint="eastAsia" w:ascii="UKIJ CJK" w:eastAsia="UKIJ CJK"/>
                <w:spacing w:val="-4"/>
                <w:sz w:val="28"/>
              </w:rPr>
              <w:t>版面总字数</w:t>
            </w:r>
          </w:p>
        </w:tc>
        <w:tc>
          <w:tcPr>
            <w:tcW w:w="3119" w:type="dxa"/>
          </w:tcPr>
          <w:p>
            <w:pPr>
              <w:pStyle w:val="8"/>
              <w:jc w:val="center"/>
              <w:rPr>
                <w:rFonts w:hint="default" w:ascii="Times New Roman" w:eastAsia="宋体"/>
                <w:sz w:val="24"/>
                <w:lang w:val="en-US" w:eastAsia="zh-CN"/>
              </w:rPr>
            </w:pPr>
            <w:r>
              <w:rPr>
                <w:rFonts w:hint="eastAsia" w:ascii="Times New Roman" w:eastAsia="宋体"/>
                <w:sz w:val="24"/>
                <w:lang w:val="en-US" w:eastAsia="zh-CN"/>
              </w:rPr>
              <w:t>5300</w:t>
            </w:r>
            <w:bookmarkStart w:id="0" w:name="_GoBack"/>
            <w:bookmarkEnd w:id="0"/>
            <w:r>
              <w:rPr>
                <w:rFonts w:hint="eastAsia" w:ascii="Times New Roman" w:eastAsia="宋体"/>
                <w:sz w:val="24"/>
                <w:lang w:val="en-US" w:eastAsia="zh-CN"/>
              </w:rPr>
              <w:t>字</w:t>
            </w:r>
          </w:p>
        </w:tc>
        <w:tc>
          <w:tcPr>
            <w:tcW w:w="1560" w:type="dxa"/>
          </w:tcPr>
          <w:p>
            <w:pPr>
              <w:pStyle w:val="8"/>
              <w:spacing w:before="69" w:line="461" w:lineRule="exact"/>
              <w:ind w:left="7"/>
              <w:jc w:val="center"/>
              <w:rPr>
                <w:rFonts w:hint="eastAsia" w:ascii="UKIJ CJK" w:eastAsia="UKIJ CJK"/>
                <w:sz w:val="28"/>
              </w:rPr>
            </w:pPr>
            <w:r>
              <w:rPr>
                <w:rFonts w:hint="eastAsia" w:ascii="UKIJ CJK" w:eastAsia="UKIJ CJK"/>
                <w:spacing w:val="-5"/>
                <w:sz w:val="28"/>
              </w:rPr>
              <w:t>编辑</w:t>
            </w:r>
          </w:p>
        </w:tc>
        <w:tc>
          <w:tcPr>
            <w:tcW w:w="2636" w:type="dxa"/>
          </w:tcPr>
          <w:p>
            <w:pPr>
              <w:pStyle w:val="8"/>
              <w:rPr>
                <w:rFonts w:hint="eastAsia" w:ascii="Times New Roman" w:eastAsia="宋体"/>
                <w:sz w:val="24"/>
                <w:lang w:eastAsia="zh-CN"/>
              </w:rPr>
            </w:pPr>
            <w:r>
              <w:rPr>
                <w:rFonts w:hint="eastAsia" w:ascii="Times New Roman" w:eastAsia="宋体"/>
                <w:sz w:val="24"/>
                <w:lang w:eastAsia="zh-CN"/>
              </w:rPr>
              <w:t>李婷、张云、岳佳仪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17" w:hRule="atLeast"/>
        </w:trPr>
        <w:tc>
          <w:tcPr>
            <w:tcW w:w="1080" w:type="dxa"/>
          </w:tcPr>
          <w:p>
            <w:pPr>
              <w:pStyle w:val="8"/>
              <w:spacing w:before="149" w:line="160" w:lineRule="auto"/>
              <w:ind w:left="157" w:right="288" w:firstLine="340"/>
              <w:jc w:val="both"/>
              <w:rPr>
                <w:rFonts w:hint="eastAsia" w:ascii="UKIJ CJK" w:eastAsia="UKIJ CJK"/>
                <w:sz w:val="28"/>
              </w:rPr>
            </w:pPr>
            <w:r>
              <w:rPr>
                <w:rFonts w:hint="eastAsia" w:ascii="UKIJ CJK" w:eastAsia="UKIJ CJK"/>
                <w:spacing w:val="-10"/>
                <w:sz w:val="28"/>
              </w:rPr>
              <w:t>（</w:t>
            </w:r>
            <w:r>
              <w:rPr>
                <w:rFonts w:hint="eastAsia" w:ascii="UKIJ CJK" w:eastAsia="UKIJ CJK"/>
                <w:spacing w:val="50"/>
                <w:position w:val="-11"/>
                <w:sz w:val="28"/>
              </w:rPr>
              <w:t>作</w:t>
            </w:r>
            <w:r>
              <w:rPr>
                <w:rFonts w:hint="eastAsia" w:ascii="UKIJ CJK" w:eastAsia="UKIJ CJK"/>
                <w:sz w:val="28"/>
              </w:rPr>
              <w:t>采</w:t>
            </w:r>
            <w:r>
              <w:rPr>
                <w:rFonts w:hint="eastAsia" w:ascii="UKIJ CJK" w:eastAsia="UKIJ CJK"/>
                <w:spacing w:val="50"/>
                <w:position w:val="-11"/>
                <w:sz w:val="28"/>
              </w:rPr>
              <w:t>品</w:t>
            </w:r>
            <w:r>
              <w:rPr>
                <w:rFonts w:hint="eastAsia" w:ascii="UKIJ CJK" w:eastAsia="UKIJ CJK"/>
                <w:sz w:val="28"/>
              </w:rPr>
              <w:t>编</w:t>
            </w:r>
            <w:r>
              <w:rPr>
                <w:rFonts w:hint="eastAsia" w:ascii="UKIJ CJK" w:eastAsia="UKIJ CJK"/>
                <w:spacing w:val="60"/>
                <w:position w:val="-11"/>
                <w:sz w:val="28"/>
              </w:rPr>
              <w:t>简</w:t>
            </w:r>
            <w:r>
              <w:rPr>
                <w:rFonts w:hint="eastAsia" w:ascii="UKIJ CJK" w:eastAsia="UKIJ CJK"/>
                <w:spacing w:val="-10"/>
                <w:sz w:val="28"/>
              </w:rPr>
              <w:t>过</w:t>
            </w:r>
          </w:p>
          <w:p>
            <w:pPr>
              <w:pStyle w:val="8"/>
              <w:spacing w:line="48" w:lineRule="auto"/>
              <w:ind w:left="157"/>
              <w:jc w:val="both"/>
              <w:rPr>
                <w:rFonts w:hint="eastAsia" w:ascii="UKIJ CJK" w:eastAsia="UKIJ CJK"/>
                <w:sz w:val="28"/>
              </w:rPr>
            </w:pPr>
            <w:r>
              <w:rPr>
                <w:rFonts w:hint="eastAsia" w:ascii="UKIJ CJK" w:eastAsia="UKIJ CJK"/>
                <w:spacing w:val="60"/>
                <w:position w:val="-11"/>
                <w:sz w:val="28"/>
              </w:rPr>
              <w:t>介</w:t>
            </w:r>
            <w:r>
              <w:rPr>
                <w:rFonts w:hint="eastAsia" w:ascii="UKIJ CJK" w:eastAsia="UKIJ CJK"/>
                <w:spacing w:val="-10"/>
                <w:sz w:val="28"/>
              </w:rPr>
              <w:t>程</w:t>
            </w:r>
          </w:p>
          <w:p>
            <w:pPr>
              <w:pStyle w:val="8"/>
              <w:spacing w:line="464" w:lineRule="exact"/>
              <w:ind w:left="498"/>
              <w:rPr>
                <w:rFonts w:hint="eastAsia" w:ascii="UKIJ CJK" w:eastAsia="UKIJ CJK"/>
                <w:sz w:val="28"/>
              </w:rPr>
            </w:pPr>
            <w:r>
              <w:rPr>
                <w:rFonts w:hint="eastAsia" w:ascii="UKIJ CJK" w:eastAsia="UKIJ CJK"/>
                <w:spacing w:val="-10"/>
                <w:sz w:val="28"/>
              </w:rPr>
              <w:t>）</w:t>
            </w:r>
          </w:p>
        </w:tc>
        <w:tc>
          <w:tcPr>
            <w:tcW w:w="8105" w:type="dxa"/>
            <w:gridSpan w:val="4"/>
          </w:tcPr>
          <w:p>
            <w:pPr>
              <w:pStyle w:val="8"/>
              <w:ind w:firstLine="420" w:firstLineChars="200"/>
              <w:rPr>
                <w:rFonts w:hint="eastAsia" w:asciiTheme="minorEastAsia" w:hAnsiTheme="minorEastAsia" w:eastAsiaTheme="minorEastAsia" w:cstheme="minorEastAsia"/>
                <w:sz w:val="21"/>
                <w:szCs w:val="21"/>
                <w:lang w:val="en-US" w:eastAsia="zh-CN"/>
              </w:rPr>
            </w:pPr>
          </w:p>
          <w:p>
            <w:pPr>
              <w:pStyle w:val="8"/>
              <w:ind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在广泛的学术领域中，每一个思想创见的诞生，既来自独立思考的琢磨，也离不开相互启迪的切磋。平和、理性、健康、活泼的争鸣，目的并非即刻获得一个“标准答案”，而是为探寻真知提供丰沛的知识准备和重要的思想资源，也让观者可以一睹仁者见仁、智者见智的思想交锋。</w:t>
            </w:r>
          </w:p>
          <w:p>
            <w:pPr>
              <w:pStyle w:val="8"/>
              <w:spacing w:before="1" w:line="240" w:lineRule="auto"/>
              <w:ind w:left="107" w:right="181" w:firstLine="420"/>
              <w:rPr>
                <w:rFonts w:hint="eastAsia" w:eastAsia="宋体"/>
                <w:sz w:val="21"/>
                <w:lang w:eastAsia="zh-CN"/>
              </w:rPr>
            </w:pPr>
            <w:r>
              <w:rPr>
                <w:rFonts w:hint="eastAsia" w:asciiTheme="minorEastAsia" w:hAnsiTheme="minorEastAsia" w:eastAsiaTheme="minorEastAsia" w:cstheme="minorEastAsia"/>
                <w:sz w:val="21"/>
                <w:szCs w:val="21"/>
                <w:lang w:val="en-US" w:eastAsia="zh-CN"/>
              </w:rPr>
              <w:t>素描是西方绘画的基础技巧，而中国画的基本特质则在于笔墨形质。本期《学术争鸣》版聚焦“素描与中国画”话题，邀请北京画院院长吴洪亮、陕西省艺术研究院研究员吴川淮各抒己见，深入</w:t>
            </w:r>
            <w:r>
              <w:rPr>
                <w:rFonts w:hint="eastAsia" w:eastAsia="宋体"/>
                <w:sz w:val="21"/>
                <w:lang w:eastAsia="zh-CN"/>
              </w:rPr>
              <w:t>探讨中国画的传承与创新。</w:t>
            </w:r>
          </w:p>
          <w:p>
            <w:pPr>
              <w:pStyle w:val="8"/>
              <w:spacing w:before="1" w:line="240" w:lineRule="auto"/>
              <w:ind w:left="107" w:right="181" w:firstLine="42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49" w:hRule="atLeast"/>
        </w:trPr>
        <w:tc>
          <w:tcPr>
            <w:tcW w:w="1080" w:type="dxa"/>
          </w:tcPr>
          <w:p>
            <w:pPr>
              <w:pStyle w:val="8"/>
              <w:spacing w:before="375"/>
              <w:rPr>
                <w:sz w:val="10"/>
                <w:szCs w:val="10"/>
              </w:rPr>
            </w:pPr>
          </w:p>
          <w:p>
            <w:pPr>
              <w:pStyle w:val="8"/>
              <w:spacing w:before="1" w:line="189" w:lineRule="auto"/>
              <w:ind w:left="398" w:right="390"/>
              <w:jc w:val="both"/>
              <w:rPr>
                <w:rFonts w:hint="eastAsia" w:ascii="UKIJ CJK" w:eastAsia="UKIJ CJK"/>
                <w:sz w:val="28"/>
              </w:rPr>
            </w:pPr>
            <w:r>
              <w:rPr>
                <w:rFonts w:hint="eastAsia" w:ascii="UKIJ CJK" w:eastAsia="UKIJ CJK"/>
                <w:spacing w:val="-10"/>
                <w:sz w:val="28"/>
              </w:rPr>
              <w:t>社会效果</w:t>
            </w:r>
          </w:p>
        </w:tc>
        <w:tc>
          <w:tcPr>
            <w:tcW w:w="8105" w:type="dxa"/>
            <w:gridSpan w:val="4"/>
          </w:tcPr>
          <w:p>
            <w:pPr>
              <w:pStyle w:val="8"/>
              <w:spacing w:before="1" w:line="240" w:lineRule="auto"/>
              <w:ind w:left="107" w:right="181" w:firstLine="420"/>
              <w:rPr>
                <w:rFonts w:hint="eastAsia" w:eastAsia="宋体"/>
                <w:sz w:val="21"/>
                <w:lang w:eastAsia="zh-CN"/>
              </w:rPr>
            </w:pPr>
            <w:r>
              <w:rPr>
                <w:rFonts w:hint="eastAsia" w:eastAsia="宋体"/>
                <w:sz w:val="21"/>
                <w:lang w:eastAsia="zh-CN"/>
              </w:rPr>
              <w:t>水，相荡乃成涟漪；石，相击而生灵光。</w:t>
            </w:r>
          </w:p>
          <w:p>
            <w:pPr>
              <w:pStyle w:val="8"/>
              <w:spacing w:before="1" w:line="240" w:lineRule="auto"/>
              <w:ind w:left="107" w:right="181" w:firstLine="42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学术贵在争鸣。光明日报开设的《学术争鸣》版，选取具有学术价值、引起社会关切又与现实息息相关的话题，鼓励不同学术观点进行争鸣，深化了对相关问题的研究。</w:t>
            </w:r>
          </w:p>
          <w:p>
            <w:pPr>
              <w:pStyle w:val="8"/>
              <w:spacing w:before="1" w:line="240" w:lineRule="auto"/>
              <w:ind w:left="107" w:right="181" w:firstLine="42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本期围绕“素描与中国画”的“争鸣”，引发了学界的思考，鼓励专家学者积极探讨美术教育、中国画的传承和发展等问题。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04" w:hRule="atLeast"/>
        </w:trPr>
        <w:tc>
          <w:tcPr>
            <w:tcW w:w="1080" w:type="dxa"/>
          </w:tcPr>
          <w:p>
            <w:pPr>
              <w:pStyle w:val="8"/>
              <w:spacing w:before="220"/>
              <w:rPr>
                <w:sz w:val="28"/>
              </w:rPr>
            </w:pPr>
          </w:p>
          <w:p>
            <w:pPr>
              <w:pStyle w:val="8"/>
              <w:spacing w:line="201" w:lineRule="auto"/>
              <w:ind w:left="398" w:right="390"/>
              <w:jc w:val="both"/>
              <w:rPr>
                <w:rFonts w:hint="eastAsia" w:ascii="UKIJ CJK" w:eastAsia="UKIJ CJK"/>
                <w:sz w:val="28"/>
              </w:rPr>
            </w:pPr>
            <w:r>
              <w:rPr>
                <w:rFonts w:hint="eastAsia" w:ascii="UKIJ CJK" w:eastAsia="UKIJ CJK"/>
                <w:spacing w:val="-10"/>
                <w:sz w:val="28"/>
              </w:rPr>
              <w:t>推荐理由</w:t>
            </w:r>
          </w:p>
        </w:tc>
        <w:tc>
          <w:tcPr>
            <w:tcW w:w="8105" w:type="dxa"/>
            <w:gridSpan w:val="4"/>
          </w:tcPr>
          <w:p>
            <w:pPr>
              <w:pStyle w:val="8"/>
              <w:spacing w:line="341" w:lineRule="exact"/>
              <w:ind w:firstLine="606" w:firstLineChars="300"/>
              <w:rPr>
                <w:rFonts w:hint="eastAsia" w:asciiTheme="minorEastAsia" w:hAnsiTheme="minorEastAsia" w:eastAsiaTheme="minorEastAsia" w:cstheme="minorEastAsia"/>
                <w:sz w:val="21"/>
                <w:szCs w:val="21"/>
                <w:lang w:val="en-US" w:eastAsia="zh-CN"/>
              </w:rPr>
            </w:pPr>
            <w:r>
              <w:rPr>
                <w:rFonts w:hint="eastAsia" w:ascii="UKIJ CJK" w:eastAsia="宋体"/>
                <w:spacing w:val="-4"/>
                <w:sz w:val="21"/>
                <w:szCs w:val="21"/>
                <w:lang w:val="en-US" w:eastAsia="zh-CN"/>
              </w:rPr>
              <w:t>本期《学术争鸣》，两位专家围绕</w:t>
            </w:r>
            <w:r>
              <w:rPr>
                <w:rFonts w:hint="eastAsia" w:asciiTheme="minorEastAsia" w:hAnsiTheme="minorEastAsia" w:eastAsiaTheme="minorEastAsia" w:cstheme="minorEastAsia"/>
                <w:sz w:val="21"/>
                <w:szCs w:val="21"/>
                <w:lang w:val="en-US" w:eastAsia="zh-CN"/>
              </w:rPr>
              <w:t>“素描与中国画”议题各抒己见，进行“争鸣”，深化了学界对该问题的思考。</w:t>
            </w:r>
          </w:p>
          <w:p>
            <w:pPr>
              <w:pStyle w:val="8"/>
              <w:spacing w:line="341" w:lineRule="exact"/>
              <w:ind w:firstLine="630" w:firstLineChars="3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在版面设计上，编辑以书籍对开为灵感，将版面分为左右两个部分，并使用不同色彩，展现出两种观点、两种声音，很好地展现了“争鸣”的意味。</w:t>
            </w:r>
          </w:p>
          <w:p>
            <w:pPr>
              <w:pStyle w:val="8"/>
              <w:spacing w:line="341" w:lineRule="exact"/>
              <w:ind w:firstLine="606" w:firstLineChars="300"/>
              <w:rPr>
                <w:rFonts w:hint="eastAsia" w:ascii="UKIJ CJK" w:eastAsia="宋体"/>
                <w:spacing w:val="-4"/>
                <w:sz w:val="21"/>
                <w:szCs w:val="21"/>
                <w:lang w:val="en-US" w:eastAsia="zh-CN"/>
              </w:rPr>
            </w:pPr>
          </w:p>
          <w:p>
            <w:pPr>
              <w:pStyle w:val="8"/>
              <w:spacing w:line="341" w:lineRule="exact"/>
              <w:ind w:left="5148"/>
              <w:rPr>
                <w:rFonts w:hint="eastAsia" w:ascii="UKIJ CJK" w:eastAsia="UKIJ CJK"/>
                <w:sz w:val="28"/>
              </w:rPr>
            </w:pPr>
            <w:r>
              <w:rPr>
                <w:rFonts w:hint="eastAsia" w:ascii="UKIJ CJK" w:eastAsia="UKIJ CJK"/>
                <w:spacing w:val="-4"/>
                <w:sz w:val="28"/>
              </w:rPr>
              <w:t>签名：</w:t>
            </w:r>
          </w:p>
          <w:p>
            <w:pPr>
              <w:pStyle w:val="8"/>
              <w:tabs>
                <w:tab w:val="left" w:pos="6752"/>
                <w:tab w:val="left" w:pos="7311"/>
              </w:tabs>
              <w:spacing w:before="40" w:line="168" w:lineRule="auto"/>
              <w:ind w:left="5424" w:right="500" w:firstLine="144"/>
              <w:rPr>
                <w:rFonts w:hint="eastAsia" w:ascii="UKIJ CJK" w:eastAsia="宋体"/>
                <w:sz w:val="28"/>
                <w:lang w:val="en-US" w:eastAsia="zh-CN"/>
              </w:rPr>
            </w:pPr>
            <w:r>
              <w:rPr>
                <w:rFonts w:hint="eastAsia" w:ascii="UKIJ CJK" w:eastAsia="UKIJ CJK"/>
                <w:spacing w:val="-2"/>
                <w:sz w:val="28"/>
              </w:rPr>
              <w:t>（盖单位公章）</w:t>
            </w:r>
            <w:r>
              <w:rPr>
                <w:rFonts w:hint="eastAsia" w:ascii="Noto Serif CJK JP" w:eastAsia="Noto Serif CJK JP"/>
                <w:spacing w:val="6"/>
                <w:sz w:val="28"/>
              </w:rPr>
              <w:t>2024</w:t>
            </w:r>
            <w:r>
              <w:rPr>
                <w:rFonts w:hint="eastAsia" w:ascii="Noto Serif CJK JP" w:eastAsia="Noto Serif CJK JP"/>
                <w:spacing w:val="67"/>
                <w:sz w:val="28"/>
              </w:rPr>
              <w:t xml:space="preserve"> </w:t>
            </w:r>
            <w:r>
              <w:rPr>
                <w:rFonts w:hint="eastAsia" w:ascii="UKIJ CJK" w:eastAsia="UKIJ CJK"/>
                <w:spacing w:val="-10"/>
                <w:sz w:val="28"/>
              </w:rPr>
              <w:t>年</w:t>
            </w:r>
            <w:r>
              <w:rPr>
                <w:rFonts w:hint="eastAsia" w:ascii="UKIJ CJK" w:eastAsia="UKIJ CJK"/>
                <w:sz w:val="28"/>
              </w:rPr>
              <w:tab/>
            </w:r>
            <w:r>
              <w:rPr>
                <w:rFonts w:hint="eastAsia" w:ascii="UKIJ CJK" w:eastAsia="宋体"/>
                <w:sz w:val="28"/>
                <w:lang w:val="en-US" w:eastAsia="zh-CN"/>
              </w:rPr>
              <w:t xml:space="preserve"> </w:t>
            </w:r>
            <w:r>
              <w:rPr>
                <w:rFonts w:hint="eastAsia" w:ascii="UKIJ CJK" w:eastAsia="UKIJ CJK"/>
                <w:spacing w:val="-10"/>
                <w:sz w:val="28"/>
              </w:rPr>
              <w:t>月</w:t>
            </w:r>
            <w:r>
              <w:rPr>
                <w:rFonts w:hint="eastAsia" w:ascii="UKIJ CJK" w:eastAsia="宋体"/>
                <w:spacing w:val="-10"/>
                <w:sz w:val="28"/>
                <w:lang w:val="en-US" w:eastAsia="zh-CN"/>
              </w:rPr>
              <w:t xml:space="preserve"> </w:t>
            </w:r>
            <w:r>
              <w:rPr>
                <w:rFonts w:hint="eastAsia" w:ascii="UKIJ CJK" w:eastAsia="UKIJ CJK"/>
                <w:sz w:val="28"/>
              </w:rPr>
              <w:tab/>
            </w:r>
            <w:r>
              <w:rPr>
                <w:rFonts w:hint="eastAsia" w:ascii="UKIJ CJK" w:eastAsia="UKIJ CJK"/>
                <w:spacing w:val="-10"/>
                <w:sz w:val="28"/>
              </w:rPr>
              <w:t>日</w:t>
            </w:r>
            <w:r>
              <w:rPr>
                <w:rFonts w:hint="eastAsia" w:ascii="UKIJ CJK" w:eastAsia="宋体"/>
                <w:spacing w:val="-10"/>
                <w:sz w:val="28"/>
                <w:lang w:val="en-US" w:eastAsia="zh-CN"/>
              </w:rPr>
              <w:t xml:space="preserve"> </w:t>
            </w:r>
          </w:p>
        </w:tc>
      </w:tr>
    </w:tbl>
    <w:p>
      <w:pPr>
        <w:spacing w:after="0" w:line="168" w:lineRule="auto"/>
        <w:rPr>
          <w:rFonts w:hint="eastAsia" w:ascii="UKIJ CJK" w:eastAsia="UKIJ CJK"/>
          <w:sz w:val="28"/>
        </w:rPr>
        <w:sectPr>
          <w:footerReference r:id="rId3" w:type="default"/>
          <w:pgSz w:w="11910" w:h="16840"/>
          <w:pgMar w:top="1600" w:right="620" w:bottom="1820" w:left="900" w:header="0" w:footer="1633" w:gutter="0"/>
        </w:sectPr>
      </w:pPr>
    </w:p>
    <w:tbl>
      <w:tblPr>
        <w:tblStyle w:val="5"/>
        <w:tblW w:w="9187" w:type="dxa"/>
        <w:tblInd w:w="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0"/>
        <w:gridCol w:w="82"/>
        <w:gridCol w:w="1133"/>
        <w:gridCol w:w="426"/>
        <w:gridCol w:w="1702"/>
        <w:gridCol w:w="1419"/>
        <w:gridCol w:w="708"/>
        <w:gridCol w:w="850"/>
        <w:gridCol w:w="17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977" w:hRule="atLeast"/>
        </w:trPr>
        <w:tc>
          <w:tcPr>
            <w:tcW w:w="1080" w:type="dxa"/>
          </w:tcPr>
          <w:p>
            <w:pPr>
              <w:pStyle w:val="8"/>
              <w:spacing w:before="421" w:line="192" w:lineRule="auto"/>
              <w:ind w:left="398" w:right="390"/>
              <w:jc w:val="both"/>
              <w:rPr>
                <w:rFonts w:hint="eastAsia" w:ascii="UKIJ CJK" w:eastAsia="UKIJ CJK"/>
                <w:sz w:val="28"/>
              </w:rPr>
            </w:pPr>
            <w:r>
              <w:rPr>
                <w:rFonts w:hint="eastAsia" w:ascii="UKIJ CJK" w:eastAsia="UKIJ CJK"/>
                <w:spacing w:val="-10"/>
                <w:sz w:val="28"/>
              </w:rPr>
              <w:t>初评评语</w:t>
            </w:r>
          </w:p>
        </w:tc>
        <w:tc>
          <w:tcPr>
            <w:tcW w:w="8107" w:type="dxa"/>
            <w:gridSpan w:val="8"/>
          </w:tcPr>
          <w:p>
            <w:pPr>
              <w:pStyle w:val="8"/>
              <w:spacing w:line="260" w:lineRule="exact"/>
              <w:ind w:left="5215"/>
              <w:rPr>
                <w:rFonts w:hint="eastAsia" w:ascii="UKIJ CJK" w:eastAsia="UKIJ CJK"/>
                <w:spacing w:val="-8"/>
                <w:sz w:val="28"/>
              </w:rPr>
            </w:pPr>
          </w:p>
          <w:p>
            <w:pPr>
              <w:pStyle w:val="8"/>
              <w:spacing w:line="260" w:lineRule="exact"/>
              <w:ind w:left="5215"/>
              <w:rPr>
                <w:rFonts w:hint="eastAsia" w:ascii="UKIJ CJK" w:eastAsia="UKIJ CJK"/>
                <w:spacing w:val="-8"/>
                <w:sz w:val="28"/>
              </w:rPr>
            </w:pPr>
          </w:p>
          <w:p>
            <w:pPr>
              <w:pStyle w:val="8"/>
              <w:spacing w:line="260" w:lineRule="exact"/>
              <w:ind w:left="5215"/>
              <w:rPr>
                <w:rFonts w:hint="eastAsia" w:ascii="UKIJ CJK" w:eastAsia="UKIJ CJK"/>
                <w:spacing w:val="-8"/>
                <w:sz w:val="28"/>
              </w:rPr>
            </w:pPr>
          </w:p>
          <w:p>
            <w:pPr>
              <w:pStyle w:val="8"/>
              <w:spacing w:line="260" w:lineRule="exact"/>
              <w:ind w:left="5215"/>
              <w:rPr>
                <w:rFonts w:hint="eastAsia" w:ascii="UKIJ CJK" w:eastAsia="UKIJ CJK"/>
                <w:sz w:val="28"/>
              </w:rPr>
            </w:pPr>
            <w:r>
              <w:rPr>
                <w:rFonts w:hint="eastAsia" w:ascii="UKIJ CJK" w:eastAsia="UKIJ CJK"/>
                <w:spacing w:val="-8"/>
                <w:sz w:val="28"/>
              </w:rPr>
              <w:t>签名：</w:t>
            </w:r>
          </w:p>
          <w:p>
            <w:pPr>
              <w:pStyle w:val="8"/>
              <w:tabs>
                <w:tab w:val="left" w:pos="6476"/>
                <w:tab w:val="left" w:pos="7035"/>
              </w:tabs>
              <w:spacing w:before="29" w:line="168" w:lineRule="auto"/>
              <w:ind w:left="5151" w:right="563" w:firstLine="417"/>
              <w:rPr>
                <w:rFonts w:hint="eastAsia" w:ascii="UKIJ CJK" w:eastAsia="UKIJ CJK"/>
                <w:sz w:val="28"/>
              </w:rPr>
            </w:pPr>
            <w:r>
              <w:rPr>
                <w:rFonts w:hint="eastAsia" w:ascii="UKIJ CJK" w:eastAsia="UKIJ CJK"/>
                <w:spacing w:val="-2"/>
                <w:sz w:val="28"/>
              </w:rPr>
              <w:t xml:space="preserve">（盖单位公章） </w:t>
            </w:r>
            <w:r>
              <w:rPr>
                <w:rFonts w:hint="eastAsia" w:ascii="Noto Serif CJK JP" w:eastAsia="Noto Serif CJK JP"/>
                <w:sz w:val="28"/>
              </w:rPr>
              <w:t xml:space="preserve">2024 </w:t>
            </w:r>
            <w:r>
              <w:rPr>
                <w:rFonts w:hint="eastAsia" w:ascii="UKIJ CJK" w:eastAsia="UKIJ CJK"/>
                <w:sz w:val="28"/>
              </w:rPr>
              <w:t>年</w:t>
            </w:r>
            <w:r>
              <w:rPr>
                <w:rFonts w:hint="eastAsia" w:ascii="UKIJ CJK" w:eastAsia="UKIJ CJK"/>
                <w:sz w:val="28"/>
              </w:rPr>
              <w:tab/>
            </w:r>
            <w:r>
              <w:rPr>
                <w:rFonts w:hint="eastAsia" w:ascii="UKIJ CJK" w:eastAsia="UKIJ CJK"/>
                <w:spacing w:val="-10"/>
                <w:sz w:val="28"/>
              </w:rPr>
              <w:t>月</w:t>
            </w:r>
            <w:r>
              <w:rPr>
                <w:rFonts w:hint="eastAsia" w:ascii="UKIJ CJK" w:eastAsia="UKIJ CJK"/>
                <w:sz w:val="28"/>
              </w:rPr>
              <w:tab/>
            </w:r>
            <w:r>
              <w:rPr>
                <w:rFonts w:hint="eastAsia" w:ascii="UKIJ CJK" w:eastAsia="UKIJ CJK"/>
                <w:spacing w:val="-1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162" w:type="dxa"/>
            <w:gridSpan w:val="2"/>
          </w:tcPr>
          <w:p>
            <w:pPr>
              <w:pStyle w:val="8"/>
              <w:spacing w:before="99"/>
              <w:ind w:left="160"/>
              <w:rPr>
                <w:rFonts w:hint="eastAsia" w:ascii="UKIJ CJK" w:eastAsia="UKIJ CJK"/>
                <w:sz w:val="28"/>
              </w:rPr>
            </w:pPr>
            <w:r>
              <w:rPr>
                <w:rFonts w:hint="eastAsia" w:ascii="UKIJ CJK" w:eastAsia="UKIJ CJK"/>
                <w:spacing w:val="-4"/>
                <w:sz w:val="28"/>
              </w:rPr>
              <w:t>联系人</w:t>
            </w:r>
          </w:p>
        </w:tc>
        <w:tc>
          <w:tcPr>
            <w:tcW w:w="3261" w:type="dxa"/>
            <w:gridSpan w:val="3"/>
          </w:tcPr>
          <w:p>
            <w:pPr>
              <w:pStyle w:val="8"/>
              <w:rPr>
                <w:rFonts w:ascii="Times New Roman"/>
                <w:sz w:val="24"/>
              </w:rPr>
            </w:pPr>
          </w:p>
        </w:tc>
        <w:tc>
          <w:tcPr>
            <w:tcW w:w="1419" w:type="dxa"/>
          </w:tcPr>
          <w:p>
            <w:pPr>
              <w:pStyle w:val="8"/>
              <w:spacing w:before="99"/>
              <w:ind w:left="8"/>
              <w:jc w:val="center"/>
              <w:rPr>
                <w:rFonts w:hint="eastAsia" w:ascii="UKIJ CJK" w:eastAsia="UKIJ CJK"/>
                <w:sz w:val="28"/>
              </w:rPr>
            </w:pPr>
            <w:r>
              <w:rPr>
                <w:rFonts w:hint="eastAsia" w:ascii="UKIJ CJK" w:eastAsia="UKIJ CJK"/>
                <w:spacing w:val="-5"/>
                <w:sz w:val="28"/>
              </w:rPr>
              <w:t>手机</w:t>
            </w:r>
          </w:p>
        </w:tc>
        <w:tc>
          <w:tcPr>
            <w:tcW w:w="3345" w:type="dxa"/>
            <w:gridSpan w:val="3"/>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162" w:type="dxa"/>
            <w:gridSpan w:val="2"/>
          </w:tcPr>
          <w:p>
            <w:pPr>
              <w:pStyle w:val="8"/>
              <w:spacing w:before="99"/>
              <w:ind w:left="299"/>
              <w:rPr>
                <w:rFonts w:hint="eastAsia" w:ascii="UKIJ CJK" w:eastAsia="UKIJ CJK"/>
                <w:sz w:val="28"/>
              </w:rPr>
            </w:pPr>
            <w:r>
              <w:rPr>
                <w:rFonts w:hint="eastAsia" w:ascii="UKIJ CJK" w:eastAsia="UKIJ CJK"/>
                <w:spacing w:val="-5"/>
                <w:sz w:val="28"/>
              </w:rPr>
              <w:t>电话</w:t>
            </w:r>
          </w:p>
        </w:tc>
        <w:tc>
          <w:tcPr>
            <w:tcW w:w="3261" w:type="dxa"/>
            <w:gridSpan w:val="3"/>
          </w:tcPr>
          <w:p>
            <w:pPr>
              <w:pStyle w:val="8"/>
              <w:rPr>
                <w:rFonts w:ascii="Times New Roman"/>
                <w:sz w:val="24"/>
              </w:rPr>
            </w:pPr>
          </w:p>
        </w:tc>
        <w:tc>
          <w:tcPr>
            <w:tcW w:w="1419" w:type="dxa"/>
          </w:tcPr>
          <w:p>
            <w:pPr>
              <w:pStyle w:val="8"/>
              <w:spacing w:before="99"/>
              <w:ind w:left="8"/>
              <w:jc w:val="center"/>
              <w:rPr>
                <w:rFonts w:hint="eastAsia" w:ascii="UKIJ CJK" w:eastAsia="UKIJ CJK"/>
                <w:sz w:val="28"/>
              </w:rPr>
            </w:pPr>
            <w:r>
              <w:rPr>
                <w:rFonts w:hint="eastAsia" w:ascii="UKIJ CJK" w:eastAsia="UKIJ CJK"/>
                <w:spacing w:val="-3"/>
                <w:sz w:val="28"/>
              </w:rPr>
              <w:t>电子邮箱</w:t>
            </w:r>
          </w:p>
        </w:tc>
        <w:tc>
          <w:tcPr>
            <w:tcW w:w="3345" w:type="dxa"/>
            <w:gridSpan w:val="3"/>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162" w:type="dxa"/>
            <w:gridSpan w:val="2"/>
          </w:tcPr>
          <w:p>
            <w:pPr>
              <w:pStyle w:val="8"/>
              <w:spacing w:before="99"/>
              <w:ind w:left="299"/>
              <w:rPr>
                <w:rFonts w:hint="eastAsia" w:ascii="UKIJ CJK" w:eastAsia="UKIJ CJK"/>
                <w:sz w:val="28"/>
              </w:rPr>
            </w:pPr>
            <w:r>
              <w:rPr>
                <w:rFonts w:hint="eastAsia" w:ascii="UKIJ CJK" w:eastAsia="UKIJ CJK"/>
                <w:spacing w:val="-5"/>
                <w:sz w:val="28"/>
              </w:rPr>
              <w:t>地址</w:t>
            </w:r>
          </w:p>
        </w:tc>
        <w:tc>
          <w:tcPr>
            <w:tcW w:w="5388" w:type="dxa"/>
            <w:gridSpan w:val="5"/>
          </w:tcPr>
          <w:p>
            <w:pPr>
              <w:pStyle w:val="8"/>
              <w:rPr>
                <w:rFonts w:ascii="Times New Roman"/>
                <w:sz w:val="24"/>
              </w:rPr>
            </w:pPr>
          </w:p>
        </w:tc>
        <w:tc>
          <w:tcPr>
            <w:tcW w:w="850" w:type="dxa"/>
          </w:tcPr>
          <w:p>
            <w:pPr>
              <w:pStyle w:val="8"/>
              <w:spacing w:before="99"/>
              <w:ind w:left="141"/>
              <w:rPr>
                <w:rFonts w:hint="eastAsia" w:ascii="UKIJ CJK" w:eastAsia="UKIJ CJK"/>
                <w:sz w:val="28"/>
              </w:rPr>
            </w:pPr>
            <w:r>
              <w:rPr>
                <w:rFonts w:hint="eastAsia" w:ascii="UKIJ CJK" w:eastAsia="UKIJ CJK"/>
                <w:spacing w:val="-5"/>
                <w:sz w:val="28"/>
              </w:rPr>
              <w:t>邮编</w:t>
            </w:r>
          </w:p>
        </w:tc>
        <w:tc>
          <w:tcPr>
            <w:tcW w:w="1787"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9187" w:type="dxa"/>
            <w:gridSpan w:val="9"/>
          </w:tcPr>
          <w:p>
            <w:pPr>
              <w:pStyle w:val="8"/>
              <w:spacing w:before="99"/>
              <w:ind w:left="8"/>
              <w:jc w:val="center"/>
              <w:rPr>
                <w:rFonts w:hint="eastAsia" w:ascii="UKIJ CJK" w:eastAsia="UKIJ CJK"/>
                <w:sz w:val="28"/>
              </w:rPr>
            </w:pPr>
            <w:r>
              <w:rPr>
                <w:rFonts w:hint="eastAsia" w:ascii="UKIJ CJK" w:eastAsia="UKIJ CJK"/>
                <w:spacing w:val="-3"/>
                <w:sz w:val="28"/>
              </w:rPr>
              <w:t>以下仅供自荐作品填写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2295" w:type="dxa"/>
            <w:gridSpan w:val="3"/>
          </w:tcPr>
          <w:p>
            <w:pPr>
              <w:pStyle w:val="8"/>
              <w:spacing w:before="99"/>
              <w:ind w:left="165"/>
              <w:rPr>
                <w:rFonts w:hint="eastAsia" w:ascii="UKIJ CJK" w:eastAsia="UKIJ CJK"/>
                <w:sz w:val="28"/>
              </w:rPr>
            </w:pPr>
            <w:r>
              <w:rPr>
                <w:rFonts w:hint="eastAsia" w:ascii="UKIJ CJK" w:eastAsia="UKIJ CJK"/>
                <w:spacing w:val="-4"/>
                <w:sz w:val="28"/>
              </w:rPr>
              <w:t>获奖项名称等级</w:t>
            </w:r>
          </w:p>
        </w:tc>
        <w:tc>
          <w:tcPr>
            <w:tcW w:w="6892" w:type="dxa"/>
            <w:gridSpan w:val="6"/>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162" w:type="dxa"/>
            <w:gridSpan w:val="2"/>
          </w:tcPr>
          <w:p>
            <w:pPr>
              <w:pStyle w:val="8"/>
              <w:spacing w:before="75"/>
              <w:ind w:left="107"/>
              <w:rPr>
                <w:rFonts w:hint="eastAsia" w:ascii="UKIJ CJK" w:eastAsia="UKIJ CJK"/>
                <w:sz w:val="28"/>
              </w:rPr>
            </w:pPr>
            <w:r>
              <w:rPr>
                <w:rFonts w:hint="eastAsia" w:ascii="UKIJ CJK" w:eastAsia="UKIJ CJK"/>
                <w:spacing w:val="-4"/>
                <w:sz w:val="28"/>
              </w:rPr>
              <w:t>推荐人</w:t>
            </w:r>
          </w:p>
        </w:tc>
        <w:tc>
          <w:tcPr>
            <w:tcW w:w="1559" w:type="dxa"/>
            <w:gridSpan w:val="2"/>
          </w:tcPr>
          <w:p>
            <w:pPr>
              <w:pStyle w:val="8"/>
              <w:rPr>
                <w:rFonts w:ascii="Times New Roman"/>
                <w:sz w:val="24"/>
              </w:rPr>
            </w:pPr>
          </w:p>
        </w:tc>
        <w:tc>
          <w:tcPr>
            <w:tcW w:w="1702" w:type="dxa"/>
          </w:tcPr>
          <w:p>
            <w:pPr>
              <w:pStyle w:val="8"/>
              <w:spacing w:before="75"/>
              <w:ind w:right="75"/>
              <w:jc w:val="center"/>
              <w:rPr>
                <w:rFonts w:hint="eastAsia" w:ascii="UKIJ CJK" w:eastAsia="UKIJ CJK"/>
                <w:sz w:val="28"/>
              </w:rPr>
            </w:pPr>
            <w:r>
              <w:rPr>
                <w:rFonts w:hint="eastAsia" w:ascii="UKIJ CJK" w:eastAsia="UKIJ CJK"/>
                <w:spacing w:val="-4"/>
                <w:sz w:val="28"/>
              </w:rPr>
              <w:t>单位及职称</w:t>
            </w:r>
          </w:p>
        </w:tc>
        <w:tc>
          <w:tcPr>
            <w:tcW w:w="2127" w:type="dxa"/>
            <w:gridSpan w:val="2"/>
          </w:tcPr>
          <w:p>
            <w:pPr>
              <w:pStyle w:val="8"/>
              <w:rPr>
                <w:rFonts w:ascii="Times New Roman"/>
                <w:sz w:val="24"/>
              </w:rPr>
            </w:pPr>
          </w:p>
        </w:tc>
        <w:tc>
          <w:tcPr>
            <w:tcW w:w="850" w:type="dxa"/>
          </w:tcPr>
          <w:p>
            <w:pPr>
              <w:pStyle w:val="8"/>
              <w:spacing w:before="75"/>
              <w:ind w:left="105"/>
              <w:rPr>
                <w:rFonts w:hint="eastAsia" w:ascii="UKIJ CJK" w:eastAsia="UKIJ CJK"/>
                <w:sz w:val="28"/>
              </w:rPr>
            </w:pPr>
            <w:r>
              <w:rPr>
                <w:rFonts w:hint="eastAsia" w:ascii="UKIJ CJK" w:eastAsia="UKIJ CJK"/>
                <w:spacing w:val="-5"/>
                <w:sz w:val="28"/>
              </w:rPr>
              <w:t>手机</w:t>
            </w:r>
          </w:p>
        </w:tc>
        <w:tc>
          <w:tcPr>
            <w:tcW w:w="1787" w:type="dxa"/>
          </w:tcPr>
          <w:p>
            <w:pPr>
              <w:pStyle w:val="8"/>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4" w:hRule="atLeast"/>
        </w:trPr>
        <w:tc>
          <w:tcPr>
            <w:tcW w:w="1162" w:type="dxa"/>
            <w:gridSpan w:val="2"/>
          </w:tcPr>
          <w:p>
            <w:pPr>
              <w:pStyle w:val="8"/>
              <w:spacing w:before="75"/>
              <w:ind w:left="107"/>
              <w:rPr>
                <w:rFonts w:hint="eastAsia" w:ascii="UKIJ CJK" w:eastAsia="UKIJ CJK"/>
                <w:sz w:val="28"/>
              </w:rPr>
            </w:pPr>
            <w:r>
              <w:rPr>
                <w:rFonts w:hint="eastAsia" w:ascii="UKIJ CJK" w:eastAsia="UKIJ CJK"/>
                <w:spacing w:val="-4"/>
                <w:sz w:val="28"/>
              </w:rPr>
              <w:t>推荐人</w:t>
            </w:r>
          </w:p>
        </w:tc>
        <w:tc>
          <w:tcPr>
            <w:tcW w:w="1559" w:type="dxa"/>
            <w:gridSpan w:val="2"/>
          </w:tcPr>
          <w:p>
            <w:pPr>
              <w:pStyle w:val="8"/>
              <w:rPr>
                <w:rFonts w:ascii="Times New Roman"/>
                <w:sz w:val="24"/>
              </w:rPr>
            </w:pPr>
          </w:p>
        </w:tc>
        <w:tc>
          <w:tcPr>
            <w:tcW w:w="1702" w:type="dxa"/>
          </w:tcPr>
          <w:p>
            <w:pPr>
              <w:pStyle w:val="8"/>
              <w:spacing w:before="75"/>
              <w:ind w:right="75"/>
              <w:jc w:val="center"/>
              <w:rPr>
                <w:rFonts w:hint="eastAsia" w:ascii="UKIJ CJK" w:eastAsia="UKIJ CJK"/>
                <w:sz w:val="28"/>
              </w:rPr>
            </w:pPr>
            <w:r>
              <w:rPr>
                <w:rFonts w:hint="eastAsia" w:ascii="UKIJ CJK" w:eastAsia="UKIJ CJK"/>
                <w:spacing w:val="-4"/>
                <w:sz w:val="28"/>
              </w:rPr>
              <w:t>单位及职称</w:t>
            </w:r>
          </w:p>
        </w:tc>
        <w:tc>
          <w:tcPr>
            <w:tcW w:w="2127" w:type="dxa"/>
            <w:gridSpan w:val="2"/>
          </w:tcPr>
          <w:p>
            <w:pPr>
              <w:pStyle w:val="8"/>
              <w:rPr>
                <w:rFonts w:ascii="Times New Roman"/>
                <w:sz w:val="24"/>
              </w:rPr>
            </w:pPr>
          </w:p>
        </w:tc>
        <w:tc>
          <w:tcPr>
            <w:tcW w:w="850" w:type="dxa"/>
          </w:tcPr>
          <w:p>
            <w:pPr>
              <w:pStyle w:val="8"/>
              <w:spacing w:before="75"/>
              <w:ind w:left="105"/>
              <w:rPr>
                <w:rFonts w:hint="eastAsia" w:ascii="UKIJ CJK" w:eastAsia="UKIJ CJK"/>
                <w:sz w:val="28"/>
              </w:rPr>
            </w:pPr>
            <w:r>
              <w:rPr>
                <w:rFonts w:hint="eastAsia" w:ascii="UKIJ CJK" w:eastAsia="UKIJ CJK"/>
                <w:spacing w:val="-5"/>
                <w:sz w:val="28"/>
              </w:rPr>
              <w:t>手机</w:t>
            </w:r>
          </w:p>
        </w:tc>
        <w:tc>
          <w:tcPr>
            <w:tcW w:w="1787" w:type="dxa"/>
          </w:tcPr>
          <w:p>
            <w:pPr>
              <w:pStyle w:val="8"/>
              <w:rPr>
                <w:rFonts w:ascii="Times New Roman"/>
                <w:sz w:val="24"/>
              </w:rPr>
            </w:pPr>
          </w:p>
        </w:tc>
      </w:tr>
    </w:tbl>
    <w:p>
      <w:pPr>
        <w:spacing w:after="0"/>
        <w:rPr>
          <w:rFonts w:ascii="Times New Roman"/>
          <w:sz w:val="24"/>
        </w:rPr>
        <w:sectPr>
          <w:type w:val="continuous"/>
          <w:pgSz w:w="11910" w:h="16840"/>
          <w:pgMar w:top="1560" w:right="620" w:bottom="1820" w:left="900" w:header="0" w:footer="1633" w:gutter="0"/>
        </w:sectPr>
      </w:pPr>
    </w:p>
    <w:p>
      <w:pPr>
        <w:pStyle w:val="2"/>
        <w:spacing w:before="84"/>
        <w:ind w:right="275"/>
      </w:pPr>
      <w:r>
        <w:rPr>
          <w:spacing w:val="-7"/>
        </w:rPr>
        <w:t>参评人员诚信承诺书</w:t>
      </w:r>
    </w:p>
    <w:p>
      <w:pPr>
        <w:pStyle w:val="3"/>
        <w:tabs>
          <w:tab w:val="left" w:pos="4030"/>
        </w:tabs>
        <w:spacing w:before="478" w:line="223" w:lineRule="auto"/>
        <w:ind w:left="989" w:right="597"/>
      </w:pPr>
      <w:r>
        <w:rPr>
          <w:spacing w:val="-2"/>
        </w:rPr>
        <w:t>我就申报的《</w:t>
      </w:r>
      <w:r>
        <w:rPr>
          <w:rFonts w:hint="eastAsia" w:eastAsia="宋体"/>
          <w:spacing w:val="-2"/>
          <w:lang w:val="en-US" w:eastAsia="zh-CN"/>
        </w:rPr>
        <w:t>9月8日</w:t>
      </w:r>
      <w:r>
        <w:rPr>
          <w:rFonts w:hint="eastAsia" w:eastAsia="宋体"/>
          <w:spacing w:val="-2"/>
          <w:lang w:eastAsia="zh-CN"/>
        </w:rPr>
        <w:t>光明日报学术争鸣</w:t>
      </w:r>
      <w:r>
        <w:rPr>
          <w:rFonts w:hint="eastAsia" w:eastAsia="宋体"/>
          <w:lang w:eastAsia="zh-CN"/>
        </w:rPr>
        <w:t>版</w:t>
      </w:r>
      <w:r>
        <w:rPr>
          <w:spacing w:val="-2"/>
        </w:rPr>
        <w:t>》作品参评本届中国新闻奖作如下承诺：</w:t>
      </w:r>
      <w:r>
        <w:t>一、根据《中国新闻奖评选办法》和有关通知要求申报作品</w:t>
      </w:r>
      <w:r>
        <w:rPr>
          <w:spacing w:val="-10"/>
        </w:rPr>
        <w:t>评</w:t>
      </w:r>
    </w:p>
    <w:p>
      <w:pPr>
        <w:pStyle w:val="3"/>
        <w:spacing w:line="223" w:lineRule="auto"/>
        <w:ind w:left="348" w:right="633"/>
      </w:pPr>
      <w:r>
        <w:rPr>
          <w:spacing w:val="-2"/>
        </w:rPr>
        <w:t>选。对申报的作品以及推荐表等材料，如实填写，认真审查。作品内容和材料均已经过确认，符合参评要求。</w:t>
      </w:r>
    </w:p>
    <w:p>
      <w:pPr>
        <w:pStyle w:val="3"/>
        <w:spacing w:line="223" w:lineRule="auto"/>
        <w:ind w:left="348" w:right="626" w:firstLine="640"/>
        <w:jc w:val="both"/>
      </w:pPr>
      <w:r>
        <w:rPr>
          <w:spacing w:val="-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pPr>
        <w:pStyle w:val="3"/>
        <w:spacing w:line="223" w:lineRule="auto"/>
        <w:ind w:left="348" w:right="614" w:firstLine="640"/>
      </w:pPr>
      <w:r>
        <w:rPr>
          <w:spacing w:val="-2"/>
        </w:rPr>
        <w:t>如违反上述承诺，我愿根据中国新闻奖评选有关处罚规定承担全部责任，接受中国记协对作者（主创人员）和编辑的处罚。</w:t>
      </w:r>
    </w:p>
    <w:p>
      <w:pPr>
        <w:pStyle w:val="3"/>
        <w:spacing w:before="530" w:line="581" w:lineRule="exact"/>
        <w:ind w:right="173"/>
        <w:jc w:val="center"/>
        <w:rPr>
          <w:rFonts w:hint="eastAsia" w:eastAsia="宋体"/>
          <w:lang w:eastAsia="zh-CN"/>
        </w:rPr>
      </w:pPr>
      <w:r>
        <w:rPr>
          <w:rFonts w:hint="eastAsia" w:eastAsia="宋体"/>
          <w:spacing w:val="-4"/>
          <w:lang w:val="en-US" w:eastAsia="zh-CN"/>
        </w:rPr>
        <w:t xml:space="preserve">                            </w:t>
      </w:r>
      <w:r>
        <w:rPr>
          <w:spacing w:val="-4"/>
        </w:rPr>
        <w:t>承诺人（签名</w:t>
      </w:r>
      <w:r>
        <w:rPr>
          <w:spacing w:val="-171"/>
        </w:rPr>
        <w:t>）</w:t>
      </w:r>
      <w:r>
        <w:rPr>
          <w:spacing w:val="-10"/>
        </w:rPr>
        <w:t>：</w:t>
      </w:r>
      <w:r>
        <w:rPr>
          <w:rFonts w:hint="eastAsia" w:eastAsia="宋体"/>
          <w:spacing w:val="-10"/>
          <w:lang w:eastAsia="zh-CN"/>
        </w:rPr>
        <w:t>李婷、张云、岳佳仪</w:t>
      </w:r>
    </w:p>
    <w:p>
      <w:pPr>
        <w:pStyle w:val="3"/>
        <w:tabs>
          <w:tab w:val="left" w:pos="4870"/>
          <w:tab w:val="left" w:pos="5669"/>
        </w:tabs>
        <w:spacing w:line="581" w:lineRule="exact"/>
        <w:ind w:left="3910"/>
        <w:jc w:val="center"/>
        <w:rPr>
          <w:spacing w:val="-10"/>
        </w:rPr>
      </w:pPr>
      <w:r>
        <w:rPr>
          <w:rFonts w:hint="eastAsia" w:eastAsia="宋体"/>
          <w:spacing w:val="-10"/>
          <w:lang w:val="en-US" w:eastAsia="zh-CN"/>
        </w:rPr>
        <w:t>2024</w:t>
      </w:r>
      <w:r>
        <w:rPr>
          <w:spacing w:val="-10"/>
        </w:rPr>
        <w:t>年</w:t>
      </w:r>
      <w:r>
        <w:rPr>
          <w:rFonts w:hint="eastAsia" w:eastAsia="宋体"/>
          <w:spacing w:val="-10"/>
          <w:lang w:val="en-US" w:eastAsia="zh-CN"/>
        </w:rPr>
        <w:t>4</w:t>
      </w:r>
      <w:r>
        <w:rPr>
          <w:spacing w:val="-10"/>
        </w:rPr>
        <w:t>月</w:t>
      </w:r>
      <w:r>
        <w:rPr>
          <w:rFonts w:hint="eastAsia" w:eastAsia="宋体"/>
          <w:spacing w:val="-10"/>
          <w:lang w:val="en-US" w:eastAsia="zh-CN"/>
        </w:rPr>
        <w:t>16</w:t>
      </w:r>
      <w:r>
        <w:rPr>
          <w:spacing w:val="-10"/>
        </w:rPr>
        <w:t>日</w:t>
      </w: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ind w:left="3910"/>
        <w:jc w:val="center"/>
        <w:rPr>
          <w:spacing w:val="-10"/>
        </w:rPr>
      </w:pPr>
    </w:p>
    <w:p>
      <w:pPr>
        <w:pStyle w:val="3"/>
        <w:tabs>
          <w:tab w:val="left" w:pos="4870"/>
          <w:tab w:val="left" w:pos="5669"/>
        </w:tabs>
        <w:spacing w:line="581" w:lineRule="exact"/>
        <w:jc w:val="both"/>
        <w:rPr>
          <w:spacing w:val="-10"/>
        </w:rPr>
      </w:pPr>
    </w:p>
    <w:sectPr>
      <w:pgSz w:w="11910" w:h="16840"/>
      <w:pgMar w:top="1920" w:right="620" w:bottom="1820" w:left="900" w:header="0" w:footer="163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Noto Sans Mono CJK HK">
    <w:altName w:val="Segoe Print"/>
    <w:panose1 w:val="00000000000000000000"/>
    <w:charset w:val="00"/>
    <w:family w:val="swiss"/>
    <w:pitch w:val="default"/>
    <w:sig w:usb0="00000000" w:usb1="00000000" w:usb2="00000000" w:usb3="00000000" w:csb0="00000000" w:csb1="00000000"/>
  </w:font>
  <w:font w:name="UKIJ CJK">
    <w:altName w:val="Segoe Print"/>
    <w:panose1 w:val="00000000000000000000"/>
    <w:charset w:val="00"/>
    <w:family w:val="swiss"/>
    <w:pitch w:val="default"/>
    <w:sig w:usb0="00000000" w:usb1="00000000" w:usb2="00000000" w:usb3="00000000" w:csb0="00000000" w:csb1="00000000"/>
  </w:font>
  <w:font w:name="Noto Serif CJK JP">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0" distR="0" simplePos="0" relativeHeight="487056384" behindDoc="1" locked="0" layoutInCell="1" allowOverlap="1">
              <wp:simplePos x="0" y="0"/>
              <wp:positionH relativeFrom="page">
                <wp:posOffset>3502025</wp:posOffset>
              </wp:positionH>
              <wp:positionV relativeFrom="page">
                <wp:posOffset>9515475</wp:posOffset>
              </wp:positionV>
              <wp:extent cx="560070" cy="203835"/>
              <wp:effectExtent l="0" t="0" r="0" b="0"/>
              <wp:wrapNone/>
              <wp:docPr id="1" name="Textbox 1"/>
              <wp:cNvGraphicFramePr/>
              <a:graphic xmlns:a="http://schemas.openxmlformats.org/drawingml/2006/main">
                <a:graphicData uri="http://schemas.microsoft.com/office/word/2010/wordprocessingShape">
                  <wps:wsp>
                    <wps:cNvSpPr txBox="1"/>
                    <wps:spPr>
                      <a:xfrm>
                        <a:off x="0" y="0"/>
                        <a:ext cx="560070" cy="203835"/>
                      </a:xfrm>
                      <a:prstGeom prst="rect">
                        <a:avLst/>
                      </a:prstGeom>
                    </wps:spPr>
                    <wps:txbx>
                      <w:txbxContent>
                        <w:p>
                          <w:pPr>
                            <w:spacing w:before="0" w:line="321" w:lineRule="exact"/>
                            <w:ind w:left="20" w:right="0" w:firstLine="0"/>
                            <w:jc w:val="left"/>
                            <w:rPr>
                              <w:sz w:val="28"/>
                            </w:rPr>
                          </w:pPr>
                          <w:r>
                            <w:rPr>
                              <w:sz w:val="28"/>
                            </w:rPr>
                            <w:t xml:space="preserve">- </w:t>
                          </w:r>
                          <w:r>
                            <w:rPr>
                              <w:sz w:val="28"/>
                            </w:rPr>
                            <w:fldChar w:fldCharType="begin"/>
                          </w:r>
                          <w:r>
                            <w:rPr>
                              <w:sz w:val="28"/>
                            </w:rPr>
                            <w:instrText xml:space="preserve"> PAGE </w:instrText>
                          </w:r>
                          <w:r>
                            <w:rPr>
                              <w:sz w:val="28"/>
                            </w:rPr>
                            <w:fldChar w:fldCharType="separate"/>
                          </w:r>
                          <w:r>
                            <w:rPr>
                              <w:sz w:val="28"/>
                            </w:rPr>
                            <w:t>10</w:t>
                          </w:r>
                          <w:r>
                            <w:rPr>
                              <w:sz w:val="28"/>
                            </w:rPr>
                            <w:fldChar w:fldCharType="end"/>
                          </w:r>
                          <w:r>
                            <w:rPr>
                              <w:sz w:val="28"/>
                            </w:rPr>
                            <w:t xml:space="preserve"> </w:t>
                          </w:r>
                          <w:r>
                            <w:rPr>
                              <w:spacing w:val="-10"/>
                              <w:sz w:val="28"/>
                            </w:rPr>
                            <w:t>-</w:t>
                          </w:r>
                        </w:p>
                      </w:txbxContent>
                    </wps:txbx>
                    <wps:bodyPr wrap="square" lIns="0" tIns="0" rIns="0" bIns="0" rtlCol="0">
                      <a:noAutofit/>
                    </wps:bodyPr>
                  </wps:wsp>
                </a:graphicData>
              </a:graphic>
            </wp:anchor>
          </w:drawing>
        </mc:Choice>
        <mc:Fallback>
          <w:pict>
            <v:shape id="Textbox 1" o:spid="_x0000_s1026" o:spt="202" type="#_x0000_t202" style="position:absolute;left:0pt;margin-left:275.75pt;margin-top:749.25pt;height:16.05pt;width:44.1pt;mso-position-horizontal-relative:page;mso-position-vertical-relative:page;z-index:-16260096;mso-width-relative:page;mso-height-relative:page;" filled="f" stroked="f" coordsize="21600,21600" o:gfxdata="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AdZq772wAAAA0BAAAPAAAAAAAAAAEAIAAAACIA&#10;AABkcnMvZG93bnJldi54bWxQSwECFAAUAAAACACHTuJAoQg6KZQBAAAlAwAADgAAAAAAAAABACAA&#10;AAAqAQAAZHJzL2Uyb0RvYy54bWxQSwUGAAAAAAYABgBZAQAAMAUAAAAA&#10;">
              <v:fill on="f" focussize="0,0"/>
              <v:stroke on="f"/>
              <v:imagedata o:title=""/>
              <o:lock v:ext="edit" aspectratio="f"/>
              <v:textbox inset="0mm,0mm,0mm,0mm">
                <w:txbxContent>
                  <w:p>
                    <w:pPr>
                      <w:spacing w:before="0" w:line="321" w:lineRule="exact"/>
                      <w:ind w:left="20" w:right="0" w:firstLine="0"/>
                      <w:jc w:val="left"/>
                      <w:rPr>
                        <w:sz w:val="28"/>
                      </w:rPr>
                    </w:pPr>
                    <w:r>
                      <w:rPr>
                        <w:sz w:val="28"/>
                      </w:rPr>
                      <w:t xml:space="preserve">- </w:t>
                    </w:r>
                    <w:r>
                      <w:rPr>
                        <w:sz w:val="28"/>
                      </w:rPr>
                      <w:fldChar w:fldCharType="begin"/>
                    </w:r>
                    <w:r>
                      <w:rPr>
                        <w:sz w:val="28"/>
                      </w:rPr>
                      <w:instrText xml:space="preserve"> PAGE </w:instrText>
                    </w:r>
                    <w:r>
                      <w:rPr>
                        <w:sz w:val="28"/>
                      </w:rPr>
                      <w:fldChar w:fldCharType="separate"/>
                    </w:r>
                    <w:r>
                      <w:rPr>
                        <w:sz w:val="28"/>
                      </w:rPr>
                      <w:t>10</w:t>
                    </w:r>
                    <w:r>
                      <w:rPr>
                        <w:sz w:val="28"/>
                      </w:rPr>
                      <w:fldChar w:fldCharType="end"/>
                    </w:r>
                    <w:r>
                      <w:rPr>
                        <w:sz w:val="28"/>
                      </w:rPr>
                      <w:t xml:space="preserve"> </w:t>
                    </w:r>
                    <w:r>
                      <w:rPr>
                        <w:spacing w:val="-10"/>
                        <w:sz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000000"/>
    <w:rsid w:val="039A5723"/>
    <w:rsid w:val="2CE73A59"/>
    <w:rsid w:val="31C9743C"/>
    <w:rsid w:val="352D612C"/>
    <w:rsid w:val="35443AB9"/>
    <w:rsid w:val="3DD119B6"/>
    <w:rsid w:val="4E2B073C"/>
    <w:rsid w:val="61256415"/>
    <w:rsid w:val="6B0D0FF8"/>
    <w:rsid w:val="6FF22722"/>
    <w:rsid w:val="73AE015B"/>
    <w:rsid w:val="763F63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Noto Sans Mono CJK HK" w:hAnsi="Noto Sans Mono CJK HK" w:eastAsia="Noto Sans Mono CJK HK" w:cs="Noto Sans Mono CJK HK"/>
      <w:sz w:val="22"/>
      <w:szCs w:val="22"/>
      <w:lang w:val="en-US" w:eastAsia="zh-CN" w:bidi="ar-SA"/>
    </w:rPr>
  </w:style>
  <w:style w:type="paragraph" w:styleId="2">
    <w:name w:val="heading 1"/>
    <w:basedOn w:val="1"/>
    <w:next w:val="1"/>
    <w:qFormat/>
    <w:uiPriority w:val="1"/>
    <w:pPr>
      <w:jc w:val="center"/>
      <w:outlineLvl w:val="1"/>
    </w:pPr>
    <w:rPr>
      <w:rFonts w:ascii="Noto Sans Mono CJK HK" w:hAnsi="Noto Sans Mono CJK HK" w:eastAsia="Noto Sans Mono CJK HK" w:cs="Noto Sans Mono CJK HK"/>
      <w:sz w:val="44"/>
      <w:szCs w:val="44"/>
      <w:lang w:val="en-US" w:eastAsia="zh-CN" w:bidi="ar-SA"/>
    </w:rPr>
  </w:style>
  <w:style w:type="character" w:default="1" w:styleId="4">
    <w:name w:val="Default Paragraph Font"/>
    <w:semiHidden/>
    <w:unhideWhenUsed/>
    <w:qFormat/>
    <w:uiPriority w:val="1"/>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Noto Sans Mono CJK HK" w:hAnsi="Noto Sans Mono CJK HK" w:eastAsia="Noto Sans Mono CJK HK" w:cs="Noto Sans Mono CJK HK"/>
      <w:sz w:val="32"/>
      <w:szCs w:val="32"/>
      <w:lang w:val="en-US" w:eastAsia="zh-CN" w:bidi="ar-SA"/>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ind w:left="348" w:firstLine="640"/>
      <w:jc w:val="both"/>
    </w:pPr>
    <w:rPr>
      <w:rFonts w:ascii="Noto Sans Mono CJK HK" w:hAnsi="Noto Sans Mono CJK HK" w:eastAsia="Noto Sans Mono CJK HK" w:cs="Noto Sans Mono CJK HK"/>
      <w:lang w:val="en-US" w:eastAsia="zh-CN" w:bidi="ar-SA"/>
    </w:rPr>
  </w:style>
  <w:style w:type="paragraph" w:customStyle="1" w:styleId="8">
    <w:name w:val="Table Paragraph"/>
    <w:basedOn w:val="1"/>
    <w:qFormat/>
    <w:uiPriority w:val="1"/>
    <w:rPr>
      <w:rFonts w:ascii="Noto Sans Mono CJK HK" w:hAnsi="Noto Sans Mono CJK HK" w:eastAsia="Noto Sans Mono CJK HK" w:cs="Noto Sans Mono CJK HK"/>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ScaleCrop>false</ScaleCrop>
  <LinksUpToDate>false</LinksUpToDate>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2024-04-15T15:08:00Z</dcterms:created>
  <dc:creator>zhenghw</dc:creator>
  <cp:lastModifiedBy>zhangchl</cp:lastModifiedBy>
  <cp:lastPrinted>2024-04-15T20:17:00Z</cp:lastPrinted>
  <dcterms:modified xsi:type="dcterms:W3CDTF">2024-04-15T19:26:59Z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2024-03-28T00:00:00Z</vt:filetime>
  </property>
  <property fmtid="{D5CDD505-2E9C-101B-9397-08002B2CF9AE}" pid="3" name="Creator">
    <vt:lpwstr>Microsoft® Word 2016</vt:lpwstr>
  </property>
  <property fmtid="{D5CDD505-2E9C-101B-9397-08002B2CF9AE}" pid="4" name="LastSaved">
    <vt:filetime>2024-04-15T00:00:00Z</vt:filetime>
  </property>
  <property fmtid="{D5CDD505-2E9C-101B-9397-08002B2CF9AE}" pid="5" name="Producer">
    <vt:lpwstr>3-Heights(TM) PDF Security Shell 4.8.25.2 (http://www.pdf-tools.com)</vt:lpwstr>
  </property>
  <property fmtid="{D5CDD505-2E9C-101B-9397-08002B2CF9AE}" pid="6" name="KSOProductBuildVer">
    <vt:lpwstr>2052-10.8.2.7027</vt:lpwstr>
  </property>
</Properties>
</file>