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代表作：</w:t>
      </w:r>
      <w:r>
        <w:rPr>
          <w:rFonts w:hint="eastAsia"/>
          <w:b/>
          <w:bCs/>
          <w:sz w:val="44"/>
          <w:szCs w:val="44"/>
        </w:rPr>
        <w:t>光明的故事</w:t>
      </w:r>
    </w:p>
    <w:p w14:paraId="37712CB5">
      <w:pPr>
        <w:rPr>
          <w:rFonts w:hint="eastAsia"/>
          <w:b/>
          <w:bCs/>
          <w:sz w:val="44"/>
          <w:szCs w:val="44"/>
        </w:rPr>
      </w:pPr>
      <w:r>
        <w:drawing>
          <wp:inline distT="0" distB="0" distL="114300" distR="114300">
            <wp:extent cx="4743450" cy="52514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25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87D2B8">
      <w:pPr>
        <w:jc w:val="left"/>
        <w:rPr>
          <w:rFonts w:hint="eastAsia"/>
          <w:sz w:val="44"/>
          <w:szCs w:val="44"/>
          <w:lang w:val="en-US" w:eastAsia="zh-CN"/>
        </w:rPr>
      </w:pPr>
    </w:p>
    <w:p w14:paraId="2DDB8781">
      <w:pPr>
        <w:jc w:val="left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作品链接：</w:t>
      </w:r>
      <w:r>
        <w:rPr>
          <w:rFonts w:hint="eastAsia"/>
          <w:sz w:val="32"/>
          <w:szCs w:val="32"/>
        </w:rPr>
        <w:t>https://app.guangmingdaily.cn/as/opened/n/5323faa395384a66ae2c26805b1c65c3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705E0"/>
    <w:rsid w:val="72E52FA5"/>
    <w:rsid w:val="7485266C"/>
    <w:rsid w:val="762849B0"/>
    <w:rsid w:val="7C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Lines>0</Lines>
  <Paragraphs>0</Paragraphs>
  <TotalTime>2</TotalTime>
  <ScaleCrop>false</ScaleCrop>
  <LinksUpToDate>false</LinksUpToDate>
  <CharactersWithSpaces>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2026-05-12T11:28:00Z</dcterms:created>
  <dc:creator>Brown</dc:creator>
  <cp:lastModifiedBy>王东帅</cp:lastModifiedBy>
  <dcterms:modified xsi:type="dcterms:W3CDTF">2026-05-14T00:00:39Z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eyJoZGlkIjoiYzg2ZWM5NjE0NDc5ZjQwODRhZmFiMjUwMTlmNmRlNzUiLCJ1c2VySWQiOiIzMjQyNTA0NjEifQ==</vt:lpwstr>
  </property>
  <property fmtid="{D5CDD505-2E9C-101B-9397-08002B2CF9AE}" pid="4" name="ICV">
    <vt:lpwstr>320ACF27A9E247C5AE2D279CC16F4BAB_12</vt:lpwstr>
  </property>
</Properties>
</file>